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F4" w:rsidRPr="00204BFC" w:rsidRDefault="000A19E2" w:rsidP="00C365F4">
      <w:pPr>
        <w:pStyle w:val="NoSpacing"/>
        <w:sectPr w:rsidR="00C365F4" w:rsidRPr="00204BFC" w:rsidSect="000A19E2">
          <w:headerReference w:type="default" r:id="rId8"/>
          <w:pgSz w:w="11906" w:h="16838"/>
          <w:pgMar w:top="1440" w:right="1440" w:bottom="1440" w:left="1440" w:header="708" w:footer="708" w:gutter="0"/>
          <w:cols w:space="708"/>
          <w:docGrid w:linePitch="360"/>
        </w:sectPr>
      </w:pPr>
      <w:r w:rsidRPr="00204BFC">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0370EA" w:rsidRDefault="000370EA"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370EA" w:rsidRDefault="000370EA" w:rsidP="000A19E2">
                            <w:pPr>
                              <w:pStyle w:val="CoverSubheading"/>
                              <w:spacing w:before="120" w:after="120"/>
                              <w:ind w:left="720"/>
                            </w:pPr>
                            <w:r>
                              <w:t>OXFORD CITY COUNCIL</w:t>
                            </w:r>
                          </w:p>
                          <w:p w:rsidR="000370EA" w:rsidRDefault="000A1FF1" w:rsidP="000A19E2">
                            <w:pPr>
                              <w:pStyle w:val="Coverdate"/>
                              <w:spacing w:before="240" w:after="120"/>
                              <w:ind w:left="720"/>
                              <w:rPr>
                                <w:color w:val="000000" w:themeColor="text1"/>
                              </w:rPr>
                            </w:pPr>
                            <w:r>
                              <w:rPr>
                                <w:color w:val="000000" w:themeColor="text1"/>
                              </w:rPr>
                              <w:t>November</w:t>
                            </w:r>
                            <w:r w:rsidR="00D47537">
                              <w:rPr>
                                <w:color w:val="000000" w:themeColor="text1"/>
                              </w:rPr>
                              <w:t xml:space="preserve"> 2020</w:t>
                            </w:r>
                          </w:p>
                          <w:p w:rsidR="000370EA" w:rsidRDefault="000370EA"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rsidR="000370EA" w:rsidRDefault="000370EA"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370EA" w:rsidRDefault="000370EA" w:rsidP="000A19E2">
                      <w:pPr>
                        <w:pStyle w:val="CoverSubheading"/>
                        <w:spacing w:before="120" w:after="120"/>
                        <w:ind w:left="720"/>
                      </w:pPr>
                      <w:r>
                        <w:t>OXFORD CITY COUNCIL</w:t>
                      </w:r>
                    </w:p>
                    <w:p w:rsidR="000370EA" w:rsidRDefault="000A1FF1" w:rsidP="000A19E2">
                      <w:pPr>
                        <w:pStyle w:val="Coverdate"/>
                        <w:spacing w:before="240" w:after="120"/>
                        <w:ind w:left="720"/>
                        <w:rPr>
                          <w:color w:val="000000" w:themeColor="text1"/>
                        </w:rPr>
                      </w:pPr>
                      <w:r>
                        <w:rPr>
                          <w:color w:val="000000" w:themeColor="text1"/>
                        </w:rPr>
                        <w:t>November</w:t>
                      </w:r>
                      <w:bookmarkStart w:id="1" w:name="_GoBack"/>
                      <w:bookmarkEnd w:id="1"/>
                      <w:r w:rsidR="00D47537">
                        <w:rPr>
                          <w:color w:val="000000" w:themeColor="text1"/>
                        </w:rPr>
                        <w:t xml:space="preserve"> 2020</w:t>
                      </w:r>
                    </w:p>
                    <w:p w:rsidR="000370EA" w:rsidRDefault="000370EA" w:rsidP="000A19E2">
                      <w:pPr>
                        <w:spacing w:before="120" w:after="120"/>
                        <w:rPr>
                          <w:color w:val="FFFFFF" w:themeColor="background1"/>
                          <w14:textFill>
                            <w14:noFill/>
                          </w14:textFill>
                        </w:rPr>
                      </w:pPr>
                    </w:p>
                  </w:txbxContent>
                </v:textbox>
              </v:shape>
            </w:pict>
          </mc:Fallback>
        </mc:AlternateContent>
      </w:r>
    </w:p>
    <w:p w:rsidR="00FA7A1A" w:rsidRPr="00204BFC" w:rsidRDefault="00274722">
      <w:r w:rsidRPr="00204BFC">
        <w:rPr>
          <w:noProof/>
          <w:lang w:eastAsia="en-GB"/>
        </w:rPr>
        <w:lastRenderedPageBreak/>
        <mc:AlternateContent>
          <mc:Choice Requires="wps">
            <w:drawing>
              <wp:anchor distT="0" distB="0" distL="114300" distR="114300" simplePos="0" relativeHeight="251729408" behindDoc="0" locked="0" layoutInCell="1" allowOverlap="1" wp14:anchorId="152D9193" wp14:editId="10368028">
                <wp:simplePos x="0" y="0"/>
                <wp:positionH relativeFrom="margin">
                  <wp:align>left</wp:align>
                </wp:positionH>
                <wp:positionV relativeFrom="paragraph">
                  <wp:posOffset>-264795</wp:posOffset>
                </wp:positionV>
                <wp:extent cx="6469601" cy="567558"/>
                <wp:effectExtent l="0" t="0" r="0" b="0"/>
                <wp:wrapNone/>
                <wp:docPr id="102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0370EA" w:rsidRPr="007C3BC4" w:rsidRDefault="000370EA"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52D9193" id="_x0000_t202" coordsize="21600,21600" o:spt="202" path="m,l,21600r21600,l21600,xe">
                <v:stroke joinstyle="miter"/>
                <v:path gradientshapeok="t" o:connecttype="rect"/>
              </v:shapetype>
              <v:shape id="Title 44" o:spid="_x0000_s1027" type="#_x0000_t202" style="position:absolute;margin-left:0;margin-top:-20.85pt;width:509.4pt;height:44.7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" filled="f" stroked="f">
                <v:path arrowok="t"/>
                <v:textbox inset="0">
                  <w:txbxContent>
                    <w:p w:rsidR="000370EA" w:rsidRPr="007C3BC4" w:rsidRDefault="000370EA"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w10:wrap anchorx="margin"/>
              </v:shape>
            </w:pict>
          </mc:Fallback>
        </mc:AlternateContent>
      </w:r>
    </w:p>
    <w:p w:rsidR="00FA7A1A" w:rsidRPr="00204BFC" w:rsidRDefault="00FA7A1A"/>
    <w:tbl>
      <w:tblPr>
        <w:tblStyle w:val="TableGrid"/>
        <w:tblW w:w="0" w:type="auto"/>
        <w:tblBorders>
          <w:top w:val="single" w:sz="8" w:space="0" w:color="EEE8E5" w:themeColor="background2"/>
          <w:left w:val="single" w:sz="8" w:space="0" w:color="EEE8E5" w:themeColor="background2"/>
          <w:bottom w:val="single" w:sz="8" w:space="0" w:color="EEE8E5" w:themeColor="background2"/>
          <w:right w:val="single" w:sz="8" w:space="0" w:color="EEE8E5" w:themeColor="background2"/>
          <w:insideH w:val="none" w:sz="0" w:space="0" w:color="auto"/>
          <w:insideV w:val="none" w:sz="0" w:space="0" w:color="auto"/>
        </w:tblBorders>
        <w:tblCellMar>
          <w:top w:w="113" w:type="dxa"/>
          <w:bottom w:w="113" w:type="dxa"/>
        </w:tblCellMar>
        <w:tblLook w:val="04A0" w:firstRow="1" w:lastRow="0" w:firstColumn="1" w:lastColumn="0" w:noHBand="0" w:noVBand="1"/>
      </w:tblPr>
      <w:tblGrid>
        <w:gridCol w:w="9006"/>
      </w:tblGrid>
      <w:tr w:rsidR="00EB7549" w:rsidRPr="00204BFC" w:rsidTr="00EB7549">
        <w:tc>
          <w:tcPr>
            <w:tcW w:w="9242" w:type="dxa"/>
          </w:tcPr>
          <w:p w:rsidR="00F377FE" w:rsidRPr="00204BFC" w:rsidRDefault="00F377FE" w:rsidP="00F377FE">
            <w:pPr>
              <w:spacing w:before="60" w:after="60"/>
              <w:rPr>
                <w:b/>
                <w:color w:val="ED1A3B" w:themeColor="accent1"/>
              </w:rPr>
            </w:pPr>
            <w:r w:rsidRPr="00204BFC">
              <w:rPr>
                <w:b/>
                <w:color w:val="ED1A3B" w:themeColor="accent1"/>
              </w:rPr>
              <w:t xml:space="preserve">FOLLOW UP GOING FORWARD - </w:t>
            </w:r>
            <w:proofErr w:type="spellStart"/>
            <w:r w:rsidRPr="00204BFC">
              <w:rPr>
                <w:b/>
                <w:color w:val="ED1A3B" w:themeColor="accent1"/>
              </w:rPr>
              <w:t>BDO</w:t>
            </w:r>
            <w:proofErr w:type="spellEnd"/>
            <w:r w:rsidRPr="00204BFC">
              <w:rPr>
                <w:b/>
                <w:color w:val="ED1A3B" w:themeColor="accent1"/>
              </w:rPr>
              <w:t xml:space="preserve"> RECOMMENDATIONS</w:t>
            </w:r>
          </w:p>
          <w:p w:rsidR="00F377FE" w:rsidRPr="00204BFC" w:rsidRDefault="00F377FE" w:rsidP="00F377FE">
            <w:pPr>
              <w:spacing w:before="60" w:after="60"/>
              <w:rPr>
                <w:bCs/>
              </w:rPr>
            </w:pPr>
            <w:r w:rsidRPr="00204BFC">
              <w:rPr>
                <w:bCs/>
              </w:rPr>
              <w:t xml:space="preserve">Following the issue of reports, all due high and medium recommendations will be followed up within this report. </w:t>
            </w:r>
          </w:p>
          <w:p w:rsidR="00F377FE" w:rsidRPr="00204BFC" w:rsidRDefault="00F377FE" w:rsidP="00F377FE">
            <w:pPr>
              <w:spacing w:before="60" w:after="60"/>
              <w:rPr>
                <w:bCs/>
              </w:rPr>
            </w:pPr>
          </w:p>
          <w:p w:rsidR="00F377FE" w:rsidRPr="00204BFC" w:rsidRDefault="00F377FE" w:rsidP="00F377FE">
            <w:pPr>
              <w:spacing w:before="60" w:after="60"/>
              <w:rPr>
                <w:b/>
              </w:rPr>
            </w:pPr>
            <w:r w:rsidRPr="00204BFC">
              <w:rPr>
                <w:b/>
                <w:color w:val="ED1A3B" w:themeColor="accent1"/>
              </w:rPr>
              <w:t>RECOMMENDATIONS</w:t>
            </w:r>
          </w:p>
          <w:p w:rsidR="00F377FE" w:rsidRPr="00204BFC" w:rsidRDefault="00A16CE5" w:rsidP="00F377FE">
            <w:pPr>
              <w:numPr>
                <w:ilvl w:val="0"/>
                <w:numId w:val="1"/>
              </w:numPr>
              <w:spacing w:before="60" w:after="60"/>
            </w:pPr>
            <w:r w:rsidRPr="00204BFC">
              <w:t>13</w:t>
            </w:r>
            <w:r w:rsidR="00E85BAA" w:rsidRPr="00204BFC">
              <w:t xml:space="preserve"> </w:t>
            </w:r>
            <w:r w:rsidR="00F377FE" w:rsidRPr="00204BFC">
              <w:t xml:space="preserve">recommendations are due for follow-up with recommendations due prior to the end of </w:t>
            </w:r>
            <w:r w:rsidR="006167DA" w:rsidRPr="00204BFC">
              <w:t>September</w:t>
            </w:r>
            <w:r w:rsidR="006666AC" w:rsidRPr="00204BFC">
              <w:t xml:space="preserve"> 2020</w:t>
            </w:r>
          </w:p>
          <w:p w:rsidR="00F377FE" w:rsidRPr="00204BFC" w:rsidRDefault="00F377FE" w:rsidP="00F377FE">
            <w:pPr>
              <w:numPr>
                <w:ilvl w:val="0"/>
                <w:numId w:val="1"/>
              </w:numPr>
              <w:spacing w:before="60" w:after="60"/>
            </w:pPr>
            <w:r w:rsidRPr="00204BFC">
              <w:t>Previous recommendations may simply have a revised date that is post this Committee and therefore, will be picked up at the next Committee</w:t>
            </w:r>
          </w:p>
          <w:p w:rsidR="00F377FE" w:rsidRPr="00204BFC" w:rsidRDefault="00F377FE" w:rsidP="00F377FE">
            <w:pPr>
              <w:spacing w:before="60" w:after="60"/>
              <w:ind w:left="720"/>
            </w:pPr>
          </w:p>
          <w:p w:rsidR="00F377FE" w:rsidRPr="00204BFC" w:rsidRDefault="006666AC" w:rsidP="00F377FE">
            <w:pPr>
              <w:spacing w:before="60" w:after="60"/>
              <w:ind w:left="360"/>
            </w:pPr>
            <w:r w:rsidRPr="00204BFC">
              <w:t xml:space="preserve">Of the </w:t>
            </w:r>
            <w:r w:rsidR="00A16CE5" w:rsidRPr="00204BFC">
              <w:t>13</w:t>
            </w:r>
            <w:r w:rsidR="00E85BAA" w:rsidRPr="00204BFC">
              <w:t xml:space="preserve"> </w:t>
            </w:r>
            <w:r w:rsidR="00F377FE" w:rsidRPr="00204BFC">
              <w:t>recommendations</w:t>
            </w:r>
            <w:r w:rsidR="00E85BAA" w:rsidRPr="00204BFC">
              <w:t>:</w:t>
            </w:r>
          </w:p>
          <w:p w:rsidR="006167DA" w:rsidRPr="00204BFC" w:rsidRDefault="006167DA" w:rsidP="00D6422C">
            <w:pPr>
              <w:numPr>
                <w:ilvl w:val="0"/>
                <w:numId w:val="1"/>
              </w:numPr>
              <w:spacing w:before="60" w:after="60"/>
            </w:pPr>
            <w:r w:rsidRPr="00204BFC">
              <w:t xml:space="preserve">One High and </w:t>
            </w:r>
            <w:r w:rsidR="0080164E" w:rsidRPr="00204BFC">
              <w:t>Five</w:t>
            </w:r>
            <w:r w:rsidR="00E85BAA" w:rsidRPr="00204BFC">
              <w:t xml:space="preserve"> </w:t>
            </w:r>
            <w:r w:rsidR="00F377FE" w:rsidRPr="00204BFC">
              <w:t>Medium Recommendations were completed</w:t>
            </w:r>
          </w:p>
          <w:p w:rsidR="006167DA" w:rsidRPr="00204BFC" w:rsidRDefault="00E85BAA" w:rsidP="006167DA">
            <w:pPr>
              <w:numPr>
                <w:ilvl w:val="0"/>
                <w:numId w:val="1"/>
              </w:numPr>
              <w:spacing w:before="60" w:after="60"/>
            </w:pPr>
            <w:r w:rsidRPr="00204BFC">
              <w:t xml:space="preserve">One Accounts Receivable </w:t>
            </w:r>
            <w:r w:rsidR="006167DA" w:rsidRPr="00204BFC">
              <w:t xml:space="preserve">High </w:t>
            </w:r>
            <w:r w:rsidRPr="00204BFC">
              <w:t>recommendation has been issued with a 4</w:t>
            </w:r>
            <w:r w:rsidRPr="00204BFC">
              <w:rPr>
                <w:vertAlign w:val="superscript"/>
              </w:rPr>
              <w:t>th</w:t>
            </w:r>
            <w:r w:rsidR="006167DA" w:rsidRPr="00204BFC">
              <w:t xml:space="preserve"> revised due date</w:t>
            </w:r>
          </w:p>
          <w:p w:rsidR="006167DA" w:rsidRPr="00204BFC" w:rsidRDefault="0080164E" w:rsidP="006167DA">
            <w:pPr>
              <w:numPr>
                <w:ilvl w:val="0"/>
                <w:numId w:val="1"/>
              </w:numPr>
              <w:spacing w:before="60" w:after="60"/>
            </w:pPr>
            <w:r w:rsidRPr="00204BFC">
              <w:t>One</w:t>
            </w:r>
            <w:r w:rsidR="006167DA" w:rsidRPr="00204BFC">
              <w:t xml:space="preserve"> Graffiti and Street A</w:t>
            </w:r>
            <w:r w:rsidRPr="00204BFC">
              <w:t>ppearance Medium recommendation</w:t>
            </w:r>
            <w:r w:rsidR="006167DA" w:rsidRPr="00204BFC">
              <w:t xml:space="preserve"> will not be implemented, with the risk being acc</w:t>
            </w:r>
            <w:r w:rsidRPr="00204BFC">
              <w:t xml:space="preserve">epted by the Head of Operations </w:t>
            </w:r>
            <w:r w:rsidR="006167DA" w:rsidRPr="00204BFC">
              <w:t>(ODS)</w:t>
            </w:r>
            <w:r w:rsidRPr="00204BFC">
              <w:t xml:space="preserve">. This recommendation cannot be fully executed until the implementation of the </w:t>
            </w:r>
            <w:proofErr w:type="spellStart"/>
            <w:r w:rsidRPr="00204BFC">
              <w:t>Areon</w:t>
            </w:r>
            <w:proofErr w:type="spellEnd"/>
            <w:r w:rsidRPr="00204BFC">
              <w:t xml:space="preserve"> </w:t>
            </w:r>
            <w:proofErr w:type="spellStart"/>
            <w:r w:rsidRPr="00204BFC">
              <w:t>QL</w:t>
            </w:r>
            <w:proofErr w:type="spellEnd"/>
            <w:r w:rsidRPr="00204BFC">
              <w:t xml:space="preserve"> system (New housing system). However, we have advised ODS to take a personalised approach when communicating timescales to Customers (see page 7 for further details)</w:t>
            </w:r>
          </w:p>
          <w:p w:rsidR="00F377FE" w:rsidRPr="00204BFC" w:rsidRDefault="007B643C" w:rsidP="00E85BAA">
            <w:pPr>
              <w:numPr>
                <w:ilvl w:val="0"/>
                <w:numId w:val="1"/>
              </w:numPr>
              <w:spacing w:before="60" w:after="60"/>
            </w:pPr>
            <w:r w:rsidRPr="00204BFC">
              <w:t>An update has not been received for five</w:t>
            </w:r>
            <w:r w:rsidR="00E85BAA" w:rsidRPr="00204BFC">
              <w:t xml:space="preserve"> </w:t>
            </w:r>
            <w:r w:rsidRPr="00204BFC">
              <w:t xml:space="preserve">Corporate Performance </w:t>
            </w:r>
            <w:r w:rsidR="00E85BAA" w:rsidRPr="00204BFC">
              <w:t>recommendation</w:t>
            </w:r>
            <w:r w:rsidRPr="00204BFC">
              <w:t>s since the previous Committee, at which point the due dates were revised due to the impact of COVID-19.</w:t>
            </w:r>
          </w:p>
          <w:p w:rsidR="00F377FE" w:rsidRPr="00204BFC" w:rsidRDefault="00F377FE" w:rsidP="00F377FE">
            <w:pPr>
              <w:spacing w:before="60" w:after="60"/>
            </w:pPr>
          </w:p>
          <w:p w:rsidR="00F377FE" w:rsidRPr="00204BFC" w:rsidRDefault="00F377FE" w:rsidP="00F377FE">
            <w:pPr>
              <w:spacing w:before="60" w:after="60"/>
              <w:rPr>
                <w:b/>
                <w:color w:val="ED1A3B" w:themeColor="accent1"/>
              </w:rPr>
            </w:pPr>
            <w:r w:rsidRPr="00204BFC">
              <w:rPr>
                <w:b/>
                <w:color w:val="ED1A3B" w:themeColor="accent1"/>
              </w:rPr>
              <w:t>Follow up Process</w:t>
            </w:r>
          </w:p>
          <w:p w:rsidR="00F377FE" w:rsidRPr="00204BFC" w:rsidRDefault="00F377FE" w:rsidP="00F377FE">
            <w:pPr>
              <w:pStyle w:val="BodyText"/>
              <w:spacing w:line="249" w:lineRule="auto"/>
              <w:ind w:left="720"/>
              <w:rPr>
                <w:rFonts w:asciiTheme="majorHAnsi" w:hAnsiTheme="majorHAnsi"/>
                <w:lang w:val="en-GB"/>
              </w:rPr>
            </w:pPr>
          </w:p>
          <w:p w:rsidR="00F377FE" w:rsidRPr="00204BFC" w:rsidRDefault="00F377FE" w:rsidP="00F377FE">
            <w:pPr>
              <w:pStyle w:val="BodyText"/>
              <w:spacing w:line="249" w:lineRule="auto"/>
              <w:rPr>
                <w:rFonts w:asciiTheme="majorHAnsi" w:hAnsiTheme="majorHAnsi"/>
                <w:lang w:val="en-GB"/>
              </w:rPr>
            </w:pPr>
            <w:r w:rsidRPr="00204BFC">
              <w:rPr>
                <w:rFonts w:asciiTheme="majorHAnsi" w:hAnsiTheme="majorHAnsi"/>
                <w:lang w:val="en-GB"/>
              </w:rPr>
              <w:t xml:space="preserve">As part of the follow-up process we issued all recommendations due for implementation on or before </w:t>
            </w:r>
            <w:r w:rsidR="0053354B" w:rsidRPr="00204BFC">
              <w:rPr>
                <w:rFonts w:asciiTheme="majorHAnsi" w:hAnsiTheme="majorHAnsi"/>
                <w:lang w:val="en-GB"/>
              </w:rPr>
              <w:t>September</w:t>
            </w:r>
            <w:r w:rsidR="006666AC" w:rsidRPr="00204BFC">
              <w:rPr>
                <w:rFonts w:asciiTheme="majorHAnsi" w:hAnsiTheme="majorHAnsi"/>
                <w:lang w:val="en-GB"/>
              </w:rPr>
              <w:t xml:space="preserve"> 2020</w:t>
            </w:r>
            <w:r w:rsidRPr="00204BFC">
              <w:rPr>
                <w:rFonts w:asciiTheme="majorHAnsi" w:hAnsiTheme="majorHAnsi"/>
                <w:lang w:val="en-GB"/>
              </w:rPr>
              <w:t xml:space="preserve"> on </w:t>
            </w:r>
            <w:r w:rsidR="006666AC" w:rsidRPr="00204BFC">
              <w:rPr>
                <w:rFonts w:asciiTheme="majorHAnsi" w:hAnsiTheme="majorHAnsi"/>
                <w:lang w:val="en-GB"/>
              </w:rPr>
              <w:t>1</w:t>
            </w:r>
            <w:r w:rsidR="0053354B" w:rsidRPr="00204BFC">
              <w:rPr>
                <w:rFonts w:asciiTheme="majorHAnsi" w:hAnsiTheme="majorHAnsi"/>
                <w:lang w:val="en-GB"/>
              </w:rPr>
              <w:t>0</w:t>
            </w:r>
            <w:r w:rsidRPr="00204BFC">
              <w:rPr>
                <w:rFonts w:asciiTheme="majorHAnsi" w:hAnsiTheme="majorHAnsi"/>
                <w:vertAlign w:val="superscript"/>
                <w:lang w:val="en-GB"/>
              </w:rPr>
              <w:t>th</w:t>
            </w:r>
            <w:r w:rsidRPr="00204BFC">
              <w:rPr>
                <w:rFonts w:asciiTheme="majorHAnsi" w:hAnsiTheme="majorHAnsi"/>
                <w:lang w:val="en-GB"/>
              </w:rPr>
              <w:t xml:space="preserve"> </w:t>
            </w:r>
            <w:r w:rsidR="0053354B" w:rsidRPr="00204BFC">
              <w:rPr>
                <w:rFonts w:asciiTheme="majorHAnsi" w:hAnsiTheme="majorHAnsi"/>
                <w:lang w:val="en-GB"/>
              </w:rPr>
              <w:t>August</w:t>
            </w:r>
            <w:r w:rsidR="006666AC" w:rsidRPr="00204BFC">
              <w:rPr>
                <w:rFonts w:asciiTheme="majorHAnsi" w:hAnsiTheme="majorHAnsi"/>
                <w:lang w:val="en-GB"/>
              </w:rPr>
              <w:t xml:space="preserve"> 2020</w:t>
            </w:r>
            <w:r w:rsidRPr="00204BFC">
              <w:rPr>
                <w:rFonts w:asciiTheme="majorHAnsi" w:hAnsiTheme="majorHAnsi"/>
                <w:lang w:val="en-GB"/>
              </w:rPr>
              <w:t xml:space="preserve">. Recommendations due were sent to all responsible officers and the corresponding heads of service. We gave </w:t>
            </w:r>
            <w:r w:rsidR="006666AC" w:rsidRPr="00204BFC">
              <w:rPr>
                <w:rFonts w:asciiTheme="majorHAnsi" w:hAnsiTheme="majorHAnsi"/>
                <w:lang w:val="en-GB"/>
              </w:rPr>
              <w:t>responsible officers 4</w:t>
            </w:r>
            <w:r w:rsidRPr="00204BFC">
              <w:rPr>
                <w:rFonts w:asciiTheme="majorHAnsi" w:hAnsiTheme="majorHAnsi"/>
                <w:lang w:val="en-GB"/>
              </w:rPr>
              <w:t xml:space="preserve"> weeks to respond. We subsequently chased officers throughout </w:t>
            </w:r>
            <w:r w:rsidR="0053354B" w:rsidRPr="00204BFC">
              <w:rPr>
                <w:rFonts w:asciiTheme="majorHAnsi" w:hAnsiTheme="majorHAnsi"/>
                <w:lang w:val="en-GB"/>
              </w:rPr>
              <w:t>September</w:t>
            </w:r>
            <w:r w:rsidR="006666AC" w:rsidRPr="00204BFC">
              <w:rPr>
                <w:rFonts w:asciiTheme="majorHAnsi" w:hAnsiTheme="majorHAnsi"/>
                <w:lang w:val="en-GB"/>
              </w:rPr>
              <w:t xml:space="preserve"> 2020</w:t>
            </w:r>
            <w:r w:rsidRPr="00204BFC">
              <w:rPr>
                <w:rFonts w:asciiTheme="majorHAnsi" w:hAnsiTheme="majorHAnsi"/>
                <w:lang w:val="en-GB"/>
              </w:rPr>
              <w:t xml:space="preserve">. </w:t>
            </w:r>
          </w:p>
          <w:p w:rsidR="00F377FE" w:rsidRPr="00204BFC" w:rsidRDefault="00F377FE" w:rsidP="00F377FE">
            <w:pPr>
              <w:pStyle w:val="BodyText"/>
              <w:spacing w:line="249" w:lineRule="auto"/>
              <w:rPr>
                <w:rFonts w:asciiTheme="majorHAnsi" w:hAnsiTheme="majorHAnsi"/>
                <w:lang w:val="en-GB"/>
              </w:rPr>
            </w:pPr>
          </w:p>
          <w:p w:rsidR="0073274D" w:rsidRPr="00204BFC" w:rsidRDefault="0073274D" w:rsidP="0073274D">
            <w:pPr>
              <w:pStyle w:val="BodyText"/>
              <w:spacing w:line="249" w:lineRule="auto"/>
              <w:rPr>
                <w:rFonts w:asciiTheme="majorHAnsi" w:hAnsiTheme="majorHAnsi"/>
                <w:lang w:val="en-GB"/>
              </w:rPr>
            </w:pPr>
            <w:r w:rsidRPr="00204BFC">
              <w:rPr>
                <w:rFonts w:asciiTheme="majorHAnsi" w:hAnsiTheme="majorHAnsi"/>
                <w:lang w:val="en-GB"/>
              </w:rPr>
              <w:t>We are required to escalate non-responses and/or recommendations with several revised due dates to the Operational Delivery Group (ODG). We did not escalate responses to the ODG at this stage as we received all responses in a timely manner. However, recent discussions within the ODG meeting noted that the follow up tracker will be sent to the ODG for review. This is to keep all heads of services informed of the recommendations due and complete.</w:t>
            </w:r>
          </w:p>
          <w:p w:rsidR="00F377FE" w:rsidRPr="00204BFC" w:rsidRDefault="00F377FE" w:rsidP="0053354B">
            <w:pPr>
              <w:spacing w:before="60" w:after="60"/>
            </w:pPr>
          </w:p>
          <w:p w:rsidR="00F377FE" w:rsidRPr="00204BFC" w:rsidRDefault="00F377FE" w:rsidP="00F377FE">
            <w:pPr>
              <w:pStyle w:val="BodyText"/>
              <w:spacing w:line="249" w:lineRule="auto"/>
              <w:ind w:right="131"/>
              <w:rPr>
                <w:rFonts w:asciiTheme="majorHAnsi" w:hAnsiTheme="majorHAnsi"/>
                <w:lang w:val="en-GB"/>
              </w:rPr>
            </w:pPr>
            <w:r w:rsidRPr="00204BFC">
              <w:rPr>
                <w:rFonts w:asciiTheme="majorHAnsi" w:hAnsiTheme="majorHAnsi"/>
                <w:lang w:val="en-GB"/>
              </w:rPr>
              <w:t>For all incomplete recommendations, we will:</w:t>
            </w:r>
          </w:p>
          <w:p w:rsidR="00F377FE" w:rsidRPr="00204BFC" w:rsidRDefault="00F377FE" w:rsidP="00F377FE">
            <w:pPr>
              <w:pStyle w:val="BodyText"/>
              <w:spacing w:line="249" w:lineRule="auto"/>
              <w:ind w:left="720"/>
              <w:rPr>
                <w:rFonts w:asciiTheme="majorHAnsi" w:hAnsiTheme="majorHAnsi"/>
                <w:lang w:val="en-GB"/>
              </w:rPr>
            </w:pPr>
          </w:p>
          <w:p w:rsidR="00F377FE" w:rsidRPr="00204BFC" w:rsidRDefault="00F377FE" w:rsidP="00F377FE">
            <w:pPr>
              <w:pStyle w:val="BodyText"/>
              <w:numPr>
                <w:ilvl w:val="0"/>
                <w:numId w:val="2"/>
              </w:numPr>
              <w:spacing w:line="249" w:lineRule="auto"/>
              <w:rPr>
                <w:rFonts w:asciiTheme="majorHAnsi" w:hAnsiTheme="majorHAnsi"/>
                <w:lang w:val="en-GB"/>
              </w:rPr>
            </w:pPr>
            <w:r w:rsidRPr="00204BFC">
              <w:rPr>
                <w:rFonts w:asciiTheme="majorHAnsi" w:hAnsiTheme="majorHAnsi"/>
                <w:lang w:val="en-GB"/>
              </w:rPr>
              <w:t>Continue to emphasise to staff to be realistic about the implementation dates when completing their management responses at the completion stage of each internal audit review</w:t>
            </w:r>
          </w:p>
          <w:p w:rsidR="00F377FE" w:rsidRPr="00204BFC" w:rsidRDefault="00F377FE" w:rsidP="00F377FE">
            <w:pPr>
              <w:pStyle w:val="BodyText"/>
              <w:numPr>
                <w:ilvl w:val="0"/>
                <w:numId w:val="2"/>
              </w:numPr>
              <w:spacing w:line="249" w:lineRule="auto"/>
              <w:rPr>
                <w:rFonts w:asciiTheme="majorHAnsi" w:hAnsiTheme="majorHAnsi"/>
                <w:lang w:val="en-GB"/>
              </w:rPr>
            </w:pPr>
            <w:r w:rsidRPr="00204BFC">
              <w:rPr>
                <w:rFonts w:asciiTheme="majorHAnsi" w:hAnsiTheme="majorHAnsi"/>
                <w:lang w:val="en-GB"/>
              </w:rPr>
              <w:t>Issue the recommendations tracker to all the relevant Heads of services on a monthly basis from the December audit committee onwards</w:t>
            </w:r>
          </w:p>
          <w:p w:rsidR="00F377FE" w:rsidRPr="00204BFC" w:rsidRDefault="00F377FE" w:rsidP="00F377FE">
            <w:pPr>
              <w:pStyle w:val="BodyText"/>
              <w:numPr>
                <w:ilvl w:val="0"/>
                <w:numId w:val="2"/>
              </w:numPr>
              <w:spacing w:line="249" w:lineRule="auto"/>
              <w:rPr>
                <w:rFonts w:asciiTheme="majorHAnsi" w:hAnsiTheme="majorHAnsi"/>
                <w:lang w:val="en-GB"/>
              </w:rPr>
            </w:pPr>
            <w:r w:rsidRPr="00204BFC">
              <w:rPr>
                <w:rFonts w:asciiTheme="majorHAnsi" w:hAnsiTheme="majorHAnsi"/>
                <w:lang w:val="en-GB"/>
              </w:rPr>
              <w:t>Issue reminder emails 6 weeks prior to the follow up review to ensure timely completion of each recommendation</w:t>
            </w:r>
          </w:p>
          <w:p w:rsidR="00EB7549" w:rsidRPr="00204BFC" w:rsidRDefault="00EB7549" w:rsidP="00EB7549">
            <w:pPr>
              <w:spacing w:before="60" w:after="60"/>
            </w:pPr>
          </w:p>
          <w:p w:rsidR="00EB7549" w:rsidRPr="00204BFC" w:rsidRDefault="00EB7549"/>
          <w:p w:rsidR="00EB7549" w:rsidRPr="00204BFC" w:rsidRDefault="00EB7549"/>
        </w:tc>
      </w:tr>
      <w:tr w:rsidR="00EB7549" w:rsidRPr="00204BFC" w:rsidTr="00EB7549">
        <w:tc>
          <w:tcPr>
            <w:tcW w:w="9242" w:type="dxa"/>
          </w:tcPr>
          <w:p w:rsidR="00EB7549" w:rsidRPr="00204BFC" w:rsidRDefault="00EB7549" w:rsidP="00EB7549">
            <w:pPr>
              <w:spacing w:before="60" w:after="60"/>
              <w:rPr>
                <w:b/>
                <w:color w:val="ED1A3B" w:themeColor="accent1"/>
              </w:rPr>
            </w:pPr>
          </w:p>
          <w:p w:rsidR="00EB7549" w:rsidRPr="00204BFC" w:rsidRDefault="00EB7549" w:rsidP="00F377FE">
            <w:pPr>
              <w:rPr>
                <w:b/>
                <w:color w:val="ED1A3B" w:themeColor="accent1"/>
              </w:rPr>
            </w:pPr>
          </w:p>
          <w:p w:rsidR="00EB7549" w:rsidRPr="00204BFC" w:rsidRDefault="00EB7549" w:rsidP="00EB7549">
            <w:pPr>
              <w:spacing w:before="60" w:after="60"/>
              <w:rPr>
                <w:b/>
                <w:color w:val="ED1A3B" w:themeColor="accent1"/>
              </w:rPr>
            </w:pPr>
          </w:p>
          <w:p w:rsidR="00EB7549" w:rsidRPr="00204BFC" w:rsidRDefault="001258E5" w:rsidP="00EB7549">
            <w:pPr>
              <w:spacing w:before="60" w:after="60"/>
              <w:rPr>
                <w:b/>
                <w:color w:val="ED1A3B" w:themeColor="accent1"/>
              </w:rPr>
            </w:pPr>
            <w:r w:rsidRPr="00204BFC">
              <w:rPr>
                <w:b/>
                <w:noProof/>
                <w:color w:val="ED1A3B" w:themeColor="accent1"/>
                <w:lang w:eastAsia="en-GB"/>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7549" w:rsidRPr="00204BFC" w:rsidRDefault="00EB7549" w:rsidP="00EB7549">
            <w:pPr>
              <w:spacing w:before="60" w:after="60"/>
              <w:rPr>
                <w:b/>
                <w:color w:val="ED1A3B" w:themeColor="accent1"/>
              </w:rPr>
            </w:pPr>
          </w:p>
        </w:tc>
      </w:tr>
    </w:tbl>
    <w:p w:rsidR="00FA7A1A" w:rsidRPr="00204BFC" w:rsidRDefault="00FA7A1A"/>
    <w:p w:rsidR="00EB7549" w:rsidRPr="00204BFC" w:rsidRDefault="00EB7549"/>
    <w:p w:rsidR="00EB7549" w:rsidRPr="00204BFC" w:rsidRDefault="00EB7549"/>
    <w:p w:rsidR="00014326" w:rsidRPr="00204BFC" w:rsidRDefault="00014326"/>
    <w:p w:rsidR="00F377FE" w:rsidRPr="00204BFC" w:rsidRDefault="00F377FE"/>
    <w:p w:rsidR="00F377FE" w:rsidRPr="00204BFC" w:rsidRDefault="00F377FE"/>
    <w:p w:rsidR="00F377FE" w:rsidRPr="00204BFC" w:rsidRDefault="00F377FE"/>
    <w:p w:rsidR="00F377FE" w:rsidRPr="00204BFC" w:rsidRDefault="00F377FE"/>
    <w:p w:rsidR="00F377FE" w:rsidRPr="00204BFC" w:rsidRDefault="00F377FE"/>
    <w:p w:rsidR="00F377FE" w:rsidRPr="00204BFC" w:rsidRDefault="00F377FE"/>
    <w:p w:rsidR="00F377FE" w:rsidRPr="00204BFC" w:rsidRDefault="00F377FE"/>
    <w:p w:rsidR="00F377FE" w:rsidRPr="00204BFC" w:rsidRDefault="00F377FE"/>
    <w:p w:rsidR="00F377FE" w:rsidRPr="00204BFC" w:rsidRDefault="00F377FE"/>
    <w:p w:rsidR="000569A7" w:rsidRPr="00204BFC" w:rsidRDefault="000569A7"/>
    <w:p w:rsidR="00F377FE" w:rsidRPr="00204BFC" w:rsidRDefault="00F377FE"/>
    <w:p w:rsidR="00F377FE" w:rsidRPr="00204BFC" w:rsidRDefault="00F377FE"/>
    <w:p w:rsidR="00014326" w:rsidRPr="00204BFC" w:rsidRDefault="00FA7A1A">
      <w:r w:rsidRPr="00204BFC">
        <w:rPr>
          <w:noProof/>
          <w:lang w:eastAsia="en-GB"/>
        </w:rPr>
        <mc:AlternateContent>
          <mc:Choice Requires="wps">
            <w:drawing>
              <wp:anchor distT="0" distB="0" distL="114300" distR="114300" simplePos="0" relativeHeight="251725312" behindDoc="0" locked="0" layoutInCell="1" allowOverlap="1" wp14:anchorId="7C5C02FF" wp14:editId="70EBFD0D">
                <wp:simplePos x="0" y="0"/>
                <wp:positionH relativeFrom="column">
                  <wp:posOffset>-9939</wp:posOffset>
                </wp:positionH>
                <wp:positionV relativeFrom="paragraph">
                  <wp:posOffset>14053</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0370EA" w:rsidRDefault="000370E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5C02FF" id="_x0000_s1029" type="#_x0000_t202" style="position:absolute;margin-left:-.8pt;margin-top:1.1pt;width:511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" filled="f" stroked="f">
                <v:path arrowok="t"/>
                <v:textbox inset="0">
                  <w:txbxContent>
                    <w:p w:rsidR="000370EA" w:rsidRDefault="000370E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v:shape>
            </w:pict>
          </mc:Fallback>
        </mc:AlternateContent>
      </w:r>
    </w:p>
    <w:p w:rsidR="006666AC" w:rsidRPr="00204BFC" w:rsidRDefault="006666AC"/>
    <w:tbl>
      <w:tblPr>
        <w:tblStyle w:val="ListTable3-Accent3"/>
        <w:tblW w:w="9464" w:type="dxa"/>
        <w:tblLayout w:type="fixed"/>
        <w:tblLook w:val="04A0" w:firstRow="1" w:lastRow="0" w:firstColumn="1" w:lastColumn="0" w:noHBand="0" w:noVBand="1"/>
      </w:tblPr>
      <w:tblGrid>
        <w:gridCol w:w="1278"/>
        <w:gridCol w:w="2686"/>
        <w:gridCol w:w="993"/>
        <w:gridCol w:w="1526"/>
        <w:gridCol w:w="1130"/>
        <w:gridCol w:w="1851"/>
      </w:tblGrid>
      <w:tr w:rsidR="00FA7A1A" w:rsidRPr="00204BFC" w:rsidTr="008B68E1">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278" w:type="dxa"/>
            <w:vAlign w:val="center"/>
          </w:tcPr>
          <w:p w:rsidR="00FA7A1A" w:rsidRPr="00204BFC" w:rsidRDefault="00FA7A1A" w:rsidP="00FA7A1A">
            <w:pPr>
              <w:jc w:val="center"/>
              <w:rPr>
                <w:szCs w:val="20"/>
              </w:rPr>
            </w:pPr>
            <w:r w:rsidRPr="00204BFC">
              <w:rPr>
                <w:szCs w:val="20"/>
              </w:rPr>
              <w:t>Audit</w:t>
            </w:r>
          </w:p>
        </w:tc>
        <w:tc>
          <w:tcPr>
            <w:tcW w:w="2686" w:type="dxa"/>
            <w:vAlign w:val="center"/>
          </w:tcPr>
          <w:p w:rsidR="00FA7A1A" w:rsidRPr="00204BFC"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204BFC">
              <w:rPr>
                <w:szCs w:val="20"/>
              </w:rPr>
              <w:t>Recommendation made</w:t>
            </w:r>
          </w:p>
        </w:tc>
        <w:tc>
          <w:tcPr>
            <w:tcW w:w="993" w:type="dxa"/>
            <w:vAlign w:val="center"/>
          </w:tcPr>
          <w:p w:rsidR="00FA7A1A" w:rsidRPr="00204BFC"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204BFC">
              <w:rPr>
                <w:szCs w:val="20"/>
              </w:rPr>
              <w:t>Priority Level</w:t>
            </w:r>
          </w:p>
        </w:tc>
        <w:tc>
          <w:tcPr>
            <w:tcW w:w="1526" w:type="dxa"/>
            <w:vAlign w:val="center"/>
          </w:tcPr>
          <w:p w:rsidR="00FA7A1A" w:rsidRPr="00204BFC"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204BFC">
              <w:rPr>
                <w:szCs w:val="20"/>
              </w:rPr>
              <w:t>Manager Responsible</w:t>
            </w:r>
          </w:p>
        </w:tc>
        <w:tc>
          <w:tcPr>
            <w:tcW w:w="1130" w:type="dxa"/>
            <w:vAlign w:val="center"/>
          </w:tcPr>
          <w:p w:rsidR="00FA7A1A" w:rsidRPr="00204BFC"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204BFC">
              <w:rPr>
                <w:szCs w:val="20"/>
              </w:rPr>
              <w:t>Due Date</w:t>
            </w:r>
          </w:p>
        </w:tc>
        <w:tc>
          <w:tcPr>
            <w:tcW w:w="1851" w:type="dxa"/>
            <w:vAlign w:val="center"/>
          </w:tcPr>
          <w:p w:rsidR="00FA7A1A" w:rsidRPr="00204BFC"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204BFC">
              <w:rPr>
                <w:szCs w:val="20"/>
              </w:rPr>
              <w:t>Current Progress</w:t>
            </w:r>
          </w:p>
        </w:tc>
      </w:tr>
      <w:tr w:rsidR="00BF2C7B" w:rsidRPr="00204BFC" w:rsidTr="008B6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BF2C7B" w:rsidRPr="00204BFC" w:rsidRDefault="008B68E1" w:rsidP="000370EA">
            <w:pPr>
              <w:rPr>
                <w:bCs w:val="0"/>
                <w:sz w:val="18"/>
                <w:szCs w:val="18"/>
              </w:rPr>
            </w:pPr>
            <w:r w:rsidRPr="00204BFC">
              <w:rPr>
                <w:bCs w:val="0"/>
                <w:sz w:val="18"/>
                <w:szCs w:val="18"/>
              </w:rPr>
              <w:t>Contract Management</w:t>
            </w:r>
          </w:p>
        </w:tc>
        <w:tc>
          <w:tcPr>
            <w:tcW w:w="2686" w:type="dxa"/>
            <w:shd w:val="clear" w:color="auto" w:fill="EEE8E5" w:themeFill="background2"/>
            <w:tcMar>
              <w:top w:w="57" w:type="dxa"/>
              <w:bottom w:w="57" w:type="dxa"/>
            </w:tcMar>
          </w:tcPr>
          <w:p w:rsidR="00BF2C7B" w:rsidRPr="00204BFC" w:rsidRDefault="008B68E1"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All contracts should have </w:t>
            </w:r>
            <w:proofErr w:type="spellStart"/>
            <w:r w:rsidRPr="00204BFC">
              <w:rPr>
                <w:bCs/>
                <w:sz w:val="18"/>
                <w:szCs w:val="18"/>
              </w:rPr>
              <w:t>KPIs</w:t>
            </w:r>
            <w:proofErr w:type="spellEnd"/>
            <w:r w:rsidRPr="00204BFC">
              <w:rPr>
                <w:bCs/>
                <w:sz w:val="18"/>
                <w:szCs w:val="18"/>
              </w:rPr>
              <w:t>, and these should be devised where missing.</w:t>
            </w:r>
          </w:p>
        </w:tc>
        <w:tc>
          <w:tcPr>
            <w:tcW w:w="993" w:type="dxa"/>
            <w:shd w:val="clear" w:color="auto" w:fill="ED1A3B" w:themeFill="accent1"/>
            <w:tcMar>
              <w:top w:w="57" w:type="dxa"/>
              <w:bottom w:w="57" w:type="dxa"/>
            </w:tcMar>
          </w:tcPr>
          <w:p w:rsidR="00BF2C7B" w:rsidRPr="00204BFC" w:rsidRDefault="008B68E1" w:rsidP="000370E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t>H</w:t>
            </w:r>
          </w:p>
        </w:tc>
        <w:tc>
          <w:tcPr>
            <w:tcW w:w="1526" w:type="dxa"/>
            <w:shd w:val="clear" w:color="auto" w:fill="EEE8E5" w:themeFill="background2"/>
            <w:tcMar>
              <w:top w:w="57" w:type="dxa"/>
              <w:bottom w:w="57" w:type="dxa"/>
            </w:tcMar>
          </w:tcPr>
          <w:p w:rsidR="00BF2C7B" w:rsidRPr="00204BFC" w:rsidRDefault="00523FCC"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Matthew Stevenson, Contracts and Procurement Specialist</w:t>
            </w:r>
          </w:p>
        </w:tc>
        <w:tc>
          <w:tcPr>
            <w:tcW w:w="1130" w:type="dxa"/>
            <w:shd w:val="clear" w:color="auto" w:fill="EEE8E5" w:themeFill="background2"/>
            <w:tcMar>
              <w:top w:w="57" w:type="dxa"/>
              <w:bottom w:w="57" w:type="dxa"/>
            </w:tcMar>
          </w:tcPr>
          <w:p w:rsidR="000370EA" w:rsidRPr="00204BFC" w:rsidRDefault="008B68E1"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September 2020</w:t>
            </w:r>
          </w:p>
          <w:p w:rsidR="008B68E1" w:rsidRPr="00204BFC" w:rsidRDefault="008B68E1" w:rsidP="000370EA">
            <w:pPr>
              <w:cnfStyle w:val="000000100000" w:firstRow="0" w:lastRow="0" w:firstColumn="0" w:lastColumn="0" w:oddVBand="0" w:evenVBand="0" w:oddHBand="1" w:evenHBand="0" w:firstRowFirstColumn="0" w:firstRowLastColumn="0" w:lastRowFirstColumn="0" w:lastRowLastColumn="0"/>
              <w:rPr>
                <w:bCs/>
                <w:sz w:val="18"/>
                <w:szCs w:val="18"/>
              </w:rPr>
            </w:pPr>
          </w:p>
        </w:tc>
        <w:tc>
          <w:tcPr>
            <w:tcW w:w="1851" w:type="dxa"/>
            <w:shd w:val="clear" w:color="auto" w:fill="EEE8E5" w:themeFill="background2"/>
            <w:tcMar>
              <w:top w:w="57" w:type="dxa"/>
              <w:bottom w:w="57" w:type="dxa"/>
            </w:tcMar>
          </w:tcPr>
          <w:p w:rsidR="00BF2C7B" w:rsidRPr="00204BFC" w:rsidRDefault="000370EA"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Council’s</w:t>
            </w:r>
            <w:r w:rsidR="00BF2C7B" w:rsidRPr="00204BFC">
              <w:rPr>
                <w:b/>
                <w:bCs/>
                <w:sz w:val="18"/>
                <w:szCs w:val="18"/>
              </w:rPr>
              <w:t xml:space="preserve"> Comments:</w:t>
            </w:r>
          </w:p>
          <w:p w:rsidR="00F44571" w:rsidRPr="00204BFC" w:rsidRDefault="008A28F5"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Central register is being compiled, it will be on-going and new </w:t>
            </w:r>
            <w:proofErr w:type="spellStart"/>
            <w:r w:rsidRPr="00204BFC">
              <w:rPr>
                <w:bCs/>
                <w:sz w:val="18"/>
                <w:szCs w:val="18"/>
              </w:rPr>
              <w:t>KPI's</w:t>
            </w:r>
            <w:proofErr w:type="spellEnd"/>
            <w:r w:rsidRPr="00204BFC">
              <w:rPr>
                <w:bCs/>
                <w:sz w:val="18"/>
                <w:szCs w:val="18"/>
              </w:rPr>
              <w:t xml:space="preserve"> will be added as different projects identify new </w:t>
            </w:r>
            <w:proofErr w:type="spellStart"/>
            <w:r w:rsidRPr="00204BFC">
              <w:rPr>
                <w:bCs/>
                <w:sz w:val="18"/>
                <w:szCs w:val="18"/>
              </w:rPr>
              <w:t>KPI</w:t>
            </w:r>
            <w:proofErr w:type="spellEnd"/>
            <w:r w:rsidRPr="00204BFC">
              <w:rPr>
                <w:bCs/>
                <w:sz w:val="18"/>
                <w:szCs w:val="18"/>
              </w:rPr>
              <w:t xml:space="preserve"> and SLA requirements. </w:t>
            </w:r>
          </w:p>
          <w:p w:rsidR="00BF2C7B" w:rsidRPr="00204BFC" w:rsidRDefault="00BF2C7B"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IA Comments:</w:t>
            </w:r>
          </w:p>
          <w:p w:rsidR="000370EA" w:rsidRPr="00204BFC" w:rsidRDefault="00F44571" w:rsidP="00CE75C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We reviewed the SLA </w:t>
            </w:r>
            <w:proofErr w:type="spellStart"/>
            <w:r w:rsidRPr="00204BFC">
              <w:rPr>
                <w:bCs/>
                <w:sz w:val="18"/>
                <w:szCs w:val="18"/>
              </w:rPr>
              <w:t>KPI</w:t>
            </w:r>
            <w:proofErr w:type="spellEnd"/>
            <w:r w:rsidRPr="00204BFC">
              <w:rPr>
                <w:bCs/>
                <w:sz w:val="18"/>
                <w:szCs w:val="18"/>
              </w:rPr>
              <w:t xml:space="preserve"> selection list and </w:t>
            </w:r>
            <w:r w:rsidR="00CE75C6" w:rsidRPr="00204BFC">
              <w:rPr>
                <w:bCs/>
                <w:sz w:val="18"/>
                <w:szCs w:val="18"/>
              </w:rPr>
              <w:t>were</w:t>
            </w:r>
            <w:r w:rsidRPr="00204BFC">
              <w:rPr>
                <w:bCs/>
                <w:sz w:val="18"/>
                <w:szCs w:val="18"/>
              </w:rPr>
              <w:t xml:space="preserve"> satisfied that it met the recommendation requirements.</w:t>
            </w:r>
          </w:p>
        </w:tc>
      </w:tr>
      <w:tr w:rsidR="00BF2C7B" w:rsidRPr="00204BFC" w:rsidTr="008B68E1">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BF2C7B" w:rsidRPr="00204BFC" w:rsidRDefault="008B68E1" w:rsidP="000370EA">
            <w:pPr>
              <w:rPr>
                <w:bCs w:val="0"/>
                <w:sz w:val="18"/>
                <w:szCs w:val="18"/>
              </w:rPr>
            </w:pPr>
            <w:r w:rsidRPr="00204BFC">
              <w:rPr>
                <w:bCs w:val="0"/>
                <w:sz w:val="18"/>
                <w:szCs w:val="18"/>
              </w:rPr>
              <w:t>Budget Management</w:t>
            </w:r>
          </w:p>
        </w:tc>
        <w:tc>
          <w:tcPr>
            <w:tcW w:w="2686" w:type="dxa"/>
            <w:shd w:val="clear" w:color="auto" w:fill="EEE8E5" w:themeFill="background2"/>
            <w:tcMar>
              <w:top w:w="57" w:type="dxa"/>
              <w:bottom w:w="57" w:type="dxa"/>
            </w:tcMar>
          </w:tcPr>
          <w:p w:rsidR="008B68E1" w:rsidRPr="00204BFC" w:rsidRDefault="008B68E1" w:rsidP="008B68E1">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Service area objective and Corporate Objectives</w:t>
            </w:r>
          </w:p>
          <w:p w:rsidR="008B68E1" w:rsidRPr="00204BFC" w:rsidRDefault="008B68E1" w:rsidP="008B68E1">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a) Business partners should organise a training programme to educate management on how an operational decision within the budget proposal will impact the corporate objectives. </w:t>
            </w:r>
          </w:p>
          <w:p w:rsidR="00BF2C7B" w:rsidRPr="00204BFC" w:rsidRDefault="00BF2C7B" w:rsidP="000370EA">
            <w:pPr>
              <w:cnfStyle w:val="000000000000" w:firstRow="0" w:lastRow="0" w:firstColumn="0" w:lastColumn="0" w:oddVBand="0" w:evenVBand="0" w:oddHBand="0" w:evenHBand="0" w:firstRowFirstColumn="0" w:firstRowLastColumn="0" w:lastRowFirstColumn="0" w:lastRowLastColumn="0"/>
              <w:rPr>
                <w:bCs/>
                <w:sz w:val="18"/>
                <w:szCs w:val="18"/>
              </w:rPr>
            </w:pPr>
          </w:p>
        </w:tc>
        <w:tc>
          <w:tcPr>
            <w:tcW w:w="993" w:type="dxa"/>
            <w:shd w:val="clear" w:color="auto" w:fill="EE9024" w:themeFill="accent4"/>
            <w:tcMar>
              <w:top w:w="57" w:type="dxa"/>
              <w:bottom w:w="57" w:type="dxa"/>
            </w:tcMar>
          </w:tcPr>
          <w:p w:rsidR="00BF2C7B" w:rsidRPr="00204BFC" w:rsidRDefault="000370EA" w:rsidP="000370E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t>M</w:t>
            </w:r>
          </w:p>
        </w:tc>
        <w:tc>
          <w:tcPr>
            <w:tcW w:w="1526" w:type="dxa"/>
            <w:shd w:val="clear" w:color="auto" w:fill="EEE8E5" w:themeFill="background2"/>
            <w:tcMar>
              <w:top w:w="57" w:type="dxa"/>
              <w:bottom w:w="57" w:type="dxa"/>
            </w:tcMar>
          </w:tcPr>
          <w:p w:rsidR="00BF2C7B" w:rsidRPr="00204BFC" w:rsidRDefault="008B68E1" w:rsidP="000370E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Anna </w:t>
            </w:r>
            <w:proofErr w:type="spellStart"/>
            <w:r w:rsidRPr="00204BFC">
              <w:rPr>
                <w:bCs/>
                <w:sz w:val="18"/>
                <w:szCs w:val="18"/>
              </w:rPr>
              <w:t>Winship</w:t>
            </w:r>
            <w:proofErr w:type="spellEnd"/>
            <w:r w:rsidR="00523FCC" w:rsidRPr="00204BFC">
              <w:rPr>
                <w:bCs/>
                <w:sz w:val="18"/>
                <w:szCs w:val="18"/>
              </w:rPr>
              <w:t>, Management Accounting Manager</w:t>
            </w:r>
          </w:p>
        </w:tc>
        <w:tc>
          <w:tcPr>
            <w:tcW w:w="1130" w:type="dxa"/>
            <w:shd w:val="clear" w:color="auto" w:fill="EEE8E5" w:themeFill="background2"/>
            <w:tcMar>
              <w:top w:w="57" w:type="dxa"/>
              <w:bottom w:w="57" w:type="dxa"/>
            </w:tcMar>
          </w:tcPr>
          <w:p w:rsidR="00BF2C7B" w:rsidRPr="00204BFC" w:rsidRDefault="008B68E1" w:rsidP="000370E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September 2020</w:t>
            </w:r>
          </w:p>
        </w:tc>
        <w:tc>
          <w:tcPr>
            <w:tcW w:w="1851" w:type="dxa"/>
            <w:shd w:val="clear" w:color="auto" w:fill="EEE8E5" w:themeFill="background2"/>
            <w:tcMar>
              <w:top w:w="57" w:type="dxa"/>
              <w:bottom w:w="57" w:type="dxa"/>
            </w:tcMar>
          </w:tcPr>
          <w:p w:rsidR="00BF2C7B" w:rsidRPr="00204BFC" w:rsidRDefault="000370EA" w:rsidP="000370E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Council’s</w:t>
            </w:r>
            <w:r w:rsidR="00BF2C7B" w:rsidRPr="00204BFC">
              <w:rPr>
                <w:b/>
                <w:bCs/>
                <w:sz w:val="18"/>
                <w:szCs w:val="18"/>
              </w:rPr>
              <w:t xml:space="preserve"> Comments:</w:t>
            </w:r>
          </w:p>
          <w:p w:rsidR="000370EA" w:rsidRPr="00204BFC" w:rsidRDefault="008A28F5" w:rsidP="000370E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During the budget process, which is now underway, the Head of Service and all members of the team are educating all cost centre managers and Heads of Service to ensure that they understand the implications of the process and the impact it has on the Corporate objectives.</w:t>
            </w:r>
          </w:p>
          <w:p w:rsidR="00BF2C7B" w:rsidRPr="00204BFC" w:rsidRDefault="00BF2C7B" w:rsidP="000370E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IA Comments:</w:t>
            </w:r>
          </w:p>
          <w:p w:rsidR="000370EA" w:rsidRPr="00204BFC" w:rsidRDefault="00CE75C6" w:rsidP="00CE75C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Through the budget process, a training programme is ongoing and therefore the recommendation has been completed.</w:t>
            </w:r>
          </w:p>
        </w:tc>
      </w:tr>
      <w:tr w:rsidR="00BF2C7B" w:rsidRPr="00204BFC" w:rsidTr="008B6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BF2C7B" w:rsidRPr="00204BFC" w:rsidRDefault="008B68E1" w:rsidP="000370EA">
            <w:pPr>
              <w:rPr>
                <w:bCs w:val="0"/>
                <w:sz w:val="18"/>
                <w:szCs w:val="18"/>
              </w:rPr>
            </w:pPr>
            <w:r w:rsidRPr="00204BFC">
              <w:rPr>
                <w:bCs w:val="0"/>
                <w:sz w:val="18"/>
                <w:szCs w:val="18"/>
              </w:rPr>
              <w:t>Accounts Receivable</w:t>
            </w:r>
          </w:p>
        </w:tc>
        <w:tc>
          <w:tcPr>
            <w:tcW w:w="2686" w:type="dxa"/>
            <w:shd w:val="clear" w:color="auto" w:fill="EEE8E5" w:themeFill="background2"/>
            <w:tcMar>
              <w:top w:w="57" w:type="dxa"/>
              <w:bottom w:w="57" w:type="dxa"/>
            </w:tcMar>
          </w:tcPr>
          <w:p w:rsidR="00BF2C7B" w:rsidRPr="00204BFC" w:rsidRDefault="008B68E1" w:rsidP="00D47537">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All departments across the Council should be given adequate levels of training on the importance of due diligence, how to successfully carry out due diligence, and </w:t>
            </w:r>
            <w:r w:rsidRPr="00204BFC">
              <w:rPr>
                <w:bCs/>
                <w:sz w:val="18"/>
                <w:szCs w:val="18"/>
              </w:rPr>
              <w:lastRenderedPageBreak/>
              <w:t>the consequences for the Council of the failure to complete due diligence.</w:t>
            </w:r>
          </w:p>
        </w:tc>
        <w:tc>
          <w:tcPr>
            <w:tcW w:w="993" w:type="dxa"/>
            <w:shd w:val="clear" w:color="auto" w:fill="EE9024" w:themeFill="accent4"/>
            <w:tcMar>
              <w:top w:w="57" w:type="dxa"/>
              <w:bottom w:w="57" w:type="dxa"/>
            </w:tcMar>
          </w:tcPr>
          <w:p w:rsidR="00BF2C7B" w:rsidRPr="00204BFC" w:rsidRDefault="000370EA" w:rsidP="000370E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lastRenderedPageBreak/>
              <w:t>M</w:t>
            </w:r>
          </w:p>
        </w:tc>
        <w:tc>
          <w:tcPr>
            <w:tcW w:w="1526" w:type="dxa"/>
            <w:shd w:val="clear" w:color="auto" w:fill="EEE8E5" w:themeFill="background2"/>
            <w:tcMar>
              <w:top w:w="57" w:type="dxa"/>
              <w:bottom w:w="57" w:type="dxa"/>
            </w:tcMar>
          </w:tcPr>
          <w:p w:rsidR="00BF2C7B" w:rsidRPr="00204BFC" w:rsidRDefault="008B68E1"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Neil Markham</w:t>
            </w:r>
            <w:r w:rsidR="00523FCC" w:rsidRPr="00204BFC">
              <w:rPr>
                <w:bCs/>
                <w:sz w:val="18"/>
                <w:szCs w:val="18"/>
              </w:rPr>
              <w:t>, Income Team Leader</w:t>
            </w:r>
          </w:p>
        </w:tc>
        <w:tc>
          <w:tcPr>
            <w:tcW w:w="1130" w:type="dxa"/>
            <w:shd w:val="clear" w:color="auto" w:fill="EEE8E5" w:themeFill="background2"/>
            <w:tcMar>
              <w:top w:w="57" w:type="dxa"/>
              <w:bottom w:w="57" w:type="dxa"/>
            </w:tcMar>
          </w:tcPr>
          <w:p w:rsidR="00BF2C7B" w:rsidRPr="00204BFC" w:rsidRDefault="008B68E1"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September 2020</w:t>
            </w:r>
          </w:p>
        </w:tc>
        <w:tc>
          <w:tcPr>
            <w:tcW w:w="1851" w:type="dxa"/>
            <w:shd w:val="clear" w:color="auto" w:fill="EEE8E5" w:themeFill="background2"/>
            <w:tcMar>
              <w:top w:w="57" w:type="dxa"/>
              <w:bottom w:w="57" w:type="dxa"/>
            </w:tcMar>
          </w:tcPr>
          <w:p w:rsidR="00BF2C7B" w:rsidRPr="00204BFC" w:rsidRDefault="000370EA"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Council’s</w:t>
            </w:r>
            <w:r w:rsidR="00BF2C7B" w:rsidRPr="00204BFC">
              <w:rPr>
                <w:b/>
                <w:bCs/>
                <w:sz w:val="18"/>
                <w:szCs w:val="18"/>
              </w:rPr>
              <w:t xml:space="preserve"> Comments:</w:t>
            </w:r>
          </w:p>
          <w:p w:rsidR="00BF2C7B" w:rsidRPr="00204BFC" w:rsidRDefault="008A28F5"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The training session are now fully planned and are due to be held via </w:t>
            </w:r>
            <w:r w:rsidRPr="00204BFC">
              <w:rPr>
                <w:bCs/>
                <w:sz w:val="18"/>
                <w:szCs w:val="18"/>
              </w:rPr>
              <w:lastRenderedPageBreak/>
              <w:t>zoom on 8th and 22nd October. We expect to arrange focused sessions off the back of these with any participants that require it.</w:t>
            </w:r>
          </w:p>
          <w:p w:rsidR="00BF2C7B" w:rsidRPr="00204BFC" w:rsidRDefault="00BF2C7B"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IA Comments:</w:t>
            </w:r>
          </w:p>
          <w:p w:rsidR="000370EA" w:rsidRPr="00204BFC" w:rsidRDefault="00CE75C6"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Due diligence training sessions are scheduled for next month and therefore the recommendation has been completed.</w:t>
            </w:r>
          </w:p>
        </w:tc>
      </w:tr>
      <w:tr w:rsidR="00E85BAA" w:rsidRPr="00204BFC" w:rsidTr="008B68E1">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E85BAA" w:rsidRPr="00204BFC" w:rsidRDefault="008B68E1" w:rsidP="00E85BAA">
            <w:pPr>
              <w:rPr>
                <w:sz w:val="18"/>
                <w:szCs w:val="18"/>
              </w:rPr>
            </w:pPr>
            <w:r w:rsidRPr="00204BFC">
              <w:rPr>
                <w:sz w:val="18"/>
                <w:szCs w:val="18"/>
              </w:rPr>
              <w:lastRenderedPageBreak/>
              <w:t>Graffiti and Street Appearance</w:t>
            </w:r>
          </w:p>
        </w:tc>
        <w:tc>
          <w:tcPr>
            <w:tcW w:w="2686" w:type="dxa"/>
            <w:shd w:val="clear" w:color="auto" w:fill="EEE8E5" w:themeFill="background2"/>
            <w:tcMar>
              <w:top w:w="57" w:type="dxa"/>
              <w:bottom w:w="57" w:type="dxa"/>
            </w:tcMar>
          </w:tcPr>
          <w:p w:rsidR="00E85BAA" w:rsidRPr="00204BFC" w:rsidRDefault="008B68E1" w:rsidP="00E85BA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The Council should ensure the updated policy is reflected on the Oxford City Council website.</w:t>
            </w:r>
          </w:p>
        </w:tc>
        <w:tc>
          <w:tcPr>
            <w:tcW w:w="993" w:type="dxa"/>
            <w:shd w:val="clear" w:color="auto" w:fill="EE9024" w:themeFill="accent4"/>
            <w:tcMar>
              <w:top w:w="57" w:type="dxa"/>
              <w:bottom w:w="57" w:type="dxa"/>
            </w:tcMar>
          </w:tcPr>
          <w:p w:rsidR="00E85BAA" w:rsidRPr="00204BFC" w:rsidRDefault="00E85BAA" w:rsidP="00E85BA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204BFC">
              <w:rPr>
                <w:bCs/>
                <w:color w:val="FFFFFF" w:themeColor="background1"/>
                <w:sz w:val="18"/>
                <w:szCs w:val="18"/>
              </w:rPr>
              <w:t>M</w:t>
            </w:r>
          </w:p>
        </w:tc>
        <w:tc>
          <w:tcPr>
            <w:tcW w:w="1526" w:type="dxa"/>
            <w:shd w:val="clear" w:color="auto" w:fill="EEE8E5" w:themeFill="background2"/>
            <w:tcMar>
              <w:top w:w="57" w:type="dxa"/>
              <w:bottom w:w="57" w:type="dxa"/>
            </w:tcMar>
          </w:tcPr>
          <w:p w:rsidR="00E85BAA" w:rsidRPr="00204BFC" w:rsidRDefault="008B68E1" w:rsidP="00E85BA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Shaun Hatton, Head of Op</w:t>
            </w:r>
            <w:r w:rsidR="00523FCC" w:rsidRPr="00204BFC">
              <w:rPr>
                <w:bCs/>
                <w:sz w:val="18"/>
                <w:szCs w:val="18"/>
              </w:rPr>
              <w:t>eration</w:t>
            </w:r>
            <w:r w:rsidRPr="00204BFC">
              <w:rPr>
                <w:bCs/>
                <w:sz w:val="18"/>
                <w:szCs w:val="18"/>
              </w:rPr>
              <w:t>s (ODS)</w:t>
            </w:r>
          </w:p>
        </w:tc>
        <w:tc>
          <w:tcPr>
            <w:tcW w:w="1130" w:type="dxa"/>
            <w:shd w:val="clear" w:color="auto" w:fill="EEE8E5" w:themeFill="background2"/>
            <w:tcMar>
              <w:top w:w="57" w:type="dxa"/>
              <w:bottom w:w="57" w:type="dxa"/>
            </w:tcMar>
          </w:tcPr>
          <w:p w:rsidR="00E85BAA" w:rsidRPr="00204BFC" w:rsidRDefault="008B68E1" w:rsidP="00E85BA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September 2020</w:t>
            </w:r>
          </w:p>
        </w:tc>
        <w:tc>
          <w:tcPr>
            <w:tcW w:w="1851" w:type="dxa"/>
            <w:shd w:val="clear" w:color="auto" w:fill="EEE8E5" w:themeFill="background2"/>
            <w:tcMar>
              <w:top w:w="57" w:type="dxa"/>
              <w:bottom w:w="57" w:type="dxa"/>
            </w:tcMar>
          </w:tcPr>
          <w:p w:rsidR="00E85BAA" w:rsidRPr="00204BFC" w:rsidRDefault="00E85BAA"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Council’s Comments:</w:t>
            </w:r>
          </w:p>
          <w:p w:rsidR="008A28F5" w:rsidRPr="00204BFC" w:rsidRDefault="008A28F5" w:rsidP="00E85BA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The website has been amended to reflect the current policy</w:t>
            </w:r>
            <w:r w:rsidR="00AF26E0" w:rsidRPr="00204BFC">
              <w:rPr>
                <w:bCs/>
                <w:sz w:val="18"/>
                <w:szCs w:val="18"/>
              </w:rPr>
              <w:t>.</w:t>
            </w:r>
          </w:p>
          <w:p w:rsidR="00E85BAA" w:rsidRPr="00204BFC" w:rsidRDefault="00E85BAA"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E85BAA" w:rsidRPr="00204BFC" w:rsidRDefault="00E85BAA"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IA Comments:</w:t>
            </w:r>
          </w:p>
          <w:p w:rsidR="00E85BAA" w:rsidRPr="00204BFC" w:rsidRDefault="00CE75C6" w:rsidP="00D47537">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Review of the Council’s website shows the updated policy.</w:t>
            </w:r>
          </w:p>
        </w:tc>
      </w:tr>
      <w:tr w:rsidR="008B68E1" w:rsidRPr="00204BFC" w:rsidTr="008B6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8B68E1" w:rsidRPr="00204BFC" w:rsidRDefault="008B68E1" w:rsidP="00E85BAA">
            <w:pPr>
              <w:rPr>
                <w:sz w:val="18"/>
                <w:szCs w:val="18"/>
              </w:rPr>
            </w:pPr>
            <w:r w:rsidRPr="00204BFC">
              <w:rPr>
                <w:sz w:val="18"/>
                <w:szCs w:val="18"/>
              </w:rPr>
              <w:t>Graffiti and Street Appearance</w:t>
            </w:r>
          </w:p>
        </w:tc>
        <w:tc>
          <w:tcPr>
            <w:tcW w:w="2686" w:type="dxa"/>
            <w:shd w:val="clear" w:color="auto" w:fill="EEE8E5" w:themeFill="background2"/>
            <w:tcMar>
              <w:top w:w="57" w:type="dxa"/>
              <w:bottom w:w="57" w:type="dxa"/>
            </w:tcMar>
          </w:tcPr>
          <w:p w:rsidR="008B68E1" w:rsidRPr="00204BFC" w:rsidRDefault="008B68E1" w:rsidP="00E85BA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Update the Lagan system scripts and automated confirmations to ensure they are consistent with the advice on the website and reflect the current practices.</w:t>
            </w:r>
          </w:p>
        </w:tc>
        <w:tc>
          <w:tcPr>
            <w:tcW w:w="993" w:type="dxa"/>
            <w:shd w:val="clear" w:color="auto" w:fill="EE9024" w:themeFill="accent4"/>
            <w:tcMar>
              <w:top w:w="57" w:type="dxa"/>
              <w:bottom w:w="57" w:type="dxa"/>
            </w:tcMar>
          </w:tcPr>
          <w:p w:rsidR="008B68E1" w:rsidRPr="00204BFC" w:rsidRDefault="008B68E1" w:rsidP="00E85BA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204BFC">
              <w:rPr>
                <w:bCs/>
                <w:color w:val="FFFFFF" w:themeColor="background1"/>
                <w:sz w:val="18"/>
                <w:szCs w:val="18"/>
              </w:rPr>
              <w:t>M</w:t>
            </w:r>
          </w:p>
        </w:tc>
        <w:tc>
          <w:tcPr>
            <w:tcW w:w="1526" w:type="dxa"/>
            <w:shd w:val="clear" w:color="auto" w:fill="EEE8E5" w:themeFill="background2"/>
            <w:tcMar>
              <w:top w:w="57" w:type="dxa"/>
              <w:bottom w:w="57" w:type="dxa"/>
            </w:tcMar>
          </w:tcPr>
          <w:p w:rsidR="008B68E1" w:rsidRPr="00204BFC" w:rsidRDefault="008B68E1" w:rsidP="00E85BA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Shaun Hatton, Head of Op</w:t>
            </w:r>
            <w:r w:rsidR="00523FCC" w:rsidRPr="00204BFC">
              <w:rPr>
                <w:bCs/>
                <w:sz w:val="18"/>
                <w:szCs w:val="18"/>
              </w:rPr>
              <w:t>eration</w:t>
            </w:r>
            <w:r w:rsidRPr="00204BFC">
              <w:rPr>
                <w:bCs/>
                <w:sz w:val="18"/>
                <w:szCs w:val="18"/>
              </w:rPr>
              <w:t>s (ODS)</w:t>
            </w:r>
          </w:p>
        </w:tc>
        <w:tc>
          <w:tcPr>
            <w:tcW w:w="1130" w:type="dxa"/>
            <w:shd w:val="clear" w:color="auto" w:fill="EEE8E5" w:themeFill="background2"/>
            <w:tcMar>
              <w:top w:w="57" w:type="dxa"/>
              <w:bottom w:w="57" w:type="dxa"/>
            </w:tcMar>
          </w:tcPr>
          <w:p w:rsidR="008B68E1" w:rsidRPr="00204BFC" w:rsidRDefault="008B68E1" w:rsidP="00E85BA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September 2020</w:t>
            </w:r>
          </w:p>
        </w:tc>
        <w:tc>
          <w:tcPr>
            <w:tcW w:w="1851" w:type="dxa"/>
            <w:shd w:val="clear" w:color="auto" w:fill="EEE8E5" w:themeFill="background2"/>
            <w:tcMar>
              <w:top w:w="57" w:type="dxa"/>
              <w:bottom w:w="57" w:type="dxa"/>
            </w:tcMar>
          </w:tcPr>
          <w:p w:rsidR="008B68E1" w:rsidRPr="00204BFC" w:rsidRDefault="008B68E1" w:rsidP="008B68E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Council’s Comments:</w:t>
            </w:r>
          </w:p>
          <w:p w:rsidR="008B68E1" w:rsidRPr="00204BFC" w:rsidRDefault="008A28F5" w:rsidP="008B68E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Lagan script has been amended and provides automated response advising customer in line with current policy.</w:t>
            </w:r>
          </w:p>
          <w:p w:rsidR="008B68E1" w:rsidRPr="00204BFC" w:rsidRDefault="008B68E1" w:rsidP="008B68E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IA Comments:</w:t>
            </w:r>
          </w:p>
          <w:p w:rsidR="008B68E1" w:rsidRPr="00204BFC" w:rsidRDefault="00523FCC" w:rsidP="00523FC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Cs/>
                <w:sz w:val="18"/>
                <w:szCs w:val="18"/>
              </w:rPr>
              <w:t xml:space="preserve">A screen shot of the automated response provided to the customer was evidenced. The script was updated to reflect this. </w:t>
            </w:r>
          </w:p>
        </w:tc>
      </w:tr>
      <w:tr w:rsidR="0080164E" w:rsidRPr="00204BFC" w:rsidTr="008B68E1">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80164E" w:rsidRPr="00204BFC" w:rsidRDefault="0080164E" w:rsidP="0080164E">
            <w:pPr>
              <w:rPr>
                <w:bCs w:val="0"/>
                <w:sz w:val="18"/>
                <w:szCs w:val="18"/>
              </w:rPr>
            </w:pPr>
            <w:r w:rsidRPr="00204BFC">
              <w:rPr>
                <w:bCs w:val="0"/>
                <w:sz w:val="18"/>
                <w:szCs w:val="18"/>
              </w:rPr>
              <w:t>Graffiti and Street Appearance</w:t>
            </w:r>
          </w:p>
        </w:tc>
        <w:tc>
          <w:tcPr>
            <w:tcW w:w="2686" w:type="dxa"/>
            <w:shd w:val="clear" w:color="auto" w:fill="EEE8E5" w:themeFill="background2"/>
            <w:tcMar>
              <w:top w:w="57" w:type="dxa"/>
              <w:bottom w:w="57" w:type="dxa"/>
            </w:tcMar>
          </w:tcPr>
          <w:p w:rsidR="0080164E" w:rsidRPr="00204BFC" w:rsidRDefault="0080164E" w:rsidP="0080164E">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For offensive reports, following confirmation to ODS that reported items have been removed, a confirmation should be sent to the original reporter to advise them this has been addressed and the date of removal. For non-offensive cases, where possible these should be routinely updated on </w:t>
            </w:r>
            <w:proofErr w:type="spellStart"/>
            <w:r w:rsidRPr="00204BFC">
              <w:rPr>
                <w:bCs/>
                <w:sz w:val="18"/>
                <w:szCs w:val="18"/>
              </w:rPr>
              <w:t>FixMyStreet</w:t>
            </w:r>
            <w:proofErr w:type="spellEnd"/>
            <w:r w:rsidRPr="00204BFC">
              <w:rPr>
                <w:bCs/>
                <w:sz w:val="18"/>
                <w:szCs w:val="18"/>
              </w:rPr>
              <w:t xml:space="preserve"> and reporters noted following a successful ward clean.</w:t>
            </w:r>
          </w:p>
        </w:tc>
        <w:tc>
          <w:tcPr>
            <w:tcW w:w="993" w:type="dxa"/>
            <w:shd w:val="clear" w:color="auto" w:fill="EE9024" w:themeFill="accent4"/>
            <w:tcMar>
              <w:top w:w="57" w:type="dxa"/>
              <w:bottom w:w="57" w:type="dxa"/>
            </w:tcMar>
          </w:tcPr>
          <w:p w:rsidR="0080164E" w:rsidRPr="00204BFC" w:rsidRDefault="0080164E" w:rsidP="0080164E">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t>M</w:t>
            </w:r>
          </w:p>
        </w:tc>
        <w:tc>
          <w:tcPr>
            <w:tcW w:w="1526" w:type="dxa"/>
            <w:shd w:val="clear" w:color="auto" w:fill="EEE8E5" w:themeFill="background2"/>
            <w:tcMar>
              <w:top w:w="57" w:type="dxa"/>
              <w:bottom w:w="57" w:type="dxa"/>
            </w:tcMar>
          </w:tcPr>
          <w:p w:rsidR="0080164E" w:rsidRPr="00204BFC" w:rsidRDefault="0080164E" w:rsidP="0080164E">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Shaun Hatton, Head of Ops (ODS)</w:t>
            </w:r>
          </w:p>
        </w:tc>
        <w:tc>
          <w:tcPr>
            <w:tcW w:w="1130" w:type="dxa"/>
            <w:shd w:val="clear" w:color="auto" w:fill="EEE8E5" w:themeFill="background2"/>
            <w:tcMar>
              <w:top w:w="57" w:type="dxa"/>
              <w:bottom w:w="57" w:type="dxa"/>
            </w:tcMar>
          </w:tcPr>
          <w:p w:rsidR="0080164E" w:rsidRPr="00204BFC" w:rsidRDefault="0080164E" w:rsidP="0080164E">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September 2020</w:t>
            </w:r>
          </w:p>
        </w:tc>
        <w:tc>
          <w:tcPr>
            <w:tcW w:w="1851" w:type="dxa"/>
            <w:shd w:val="clear" w:color="auto" w:fill="EEE8E5" w:themeFill="background2"/>
            <w:tcMar>
              <w:top w:w="57" w:type="dxa"/>
              <w:bottom w:w="57" w:type="dxa"/>
            </w:tcMar>
          </w:tcPr>
          <w:p w:rsidR="0080164E" w:rsidRPr="00204BFC" w:rsidRDefault="0080164E" w:rsidP="0080164E">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Council’s Comments:</w:t>
            </w:r>
          </w:p>
          <w:p w:rsidR="0080164E" w:rsidRPr="00204BFC" w:rsidRDefault="0080164E" w:rsidP="0080164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Action completed and operational process amended to ensure feedback given for all offensive graffiti removal. The routine update on FMS, as per the management response, is </w:t>
            </w:r>
            <w:r w:rsidRPr="00204BFC">
              <w:rPr>
                <w:bCs/>
                <w:sz w:val="18"/>
                <w:szCs w:val="18"/>
              </w:rPr>
              <w:lastRenderedPageBreak/>
              <w:t xml:space="preserve">considered to be too costly to implement at present but such functionality may be possible after full implementation of the </w:t>
            </w:r>
            <w:proofErr w:type="spellStart"/>
            <w:r w:rsidRPr="00204BFC">
              <w:rPr>
                <w:bCs/>
                <w:sz w:val="18"/>
                <w:szCs w:val="18"/>
              </w:rPr>
              <w:t>Aereon</w:t>
            </w:r>
            <w:proofErr w:type="spellEnd"/>
            <w:r w:rsidRPr="00204BFC">
              <w:rPr>
                <w:bCs/>
                <w:sz w:val="18"/>
                <w:szCs w:val="18"/>
              </w:rPr>
              <w:t xml:space="preserve"> </w:t>
            </w:r>
            <w:proofErr w:type="spellStart"/>
            <w:r w:rsidRPr="00204BFC">
              <w:rPr>
                <w:bCs/>
                <w:sz w:val="18"/>
                <w:szCs w:val="18"/>
              </w:rPr>
              <w:t>QL</w:t>
            </w:r>
            <w:proofErr w:type="spellEnd"/>
            <w:r w:rsidRPr="00204BFC">
              <w:rPr>
                <w:bCs/>
                <w:sz w:val="18"/>
                <w:szCs w:val="18"/>
              </w:rPr>
              <w:t xml:space="preserve"> system in future years. The residual risk is therefore accepted.</w:t>
            </w:r>
          </w:p>
          <w:p w:rsidR="0080164E" w:rsidRPr="00204BFC" w:rsidRDefault="0080164E" w:rsidP="0080164E">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IA Comments:</w:t>
            </w:r>
          </w:p>
          <w:p w:rsidR="0080164E" w:rsidRPr="00204BFC" w:rsidRDefault="0080164E" w:rsidP="0080164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The recommendation related to offensive reports has been completed so that the original reporters are updated. Routine updates for non-offensive reports are not currently possible.</w:t>
            </w:r>
          </w:p>
        </w:tc>
      </w:tr>
    </w:tbl>
    <w:p w:rsidR="00FA7A1A" w:rsidRPr="00204BFC" w:rsidRDefault="00FA7A1A">
      <w:pPr>
        <w:rPr>
          <w:szCs w:val="20"/>
        </w:rPr>
      </w:pPr>
    </w:p>
    <w:p w:rsidR="00295DB5" w:rsidRPr="00204BFC" w:rsidRDefault="00295DB5" w:rsidP="00FA7A1A">
      <w:r w:rsidRPr="00204BFC">
        <w:br w:type="page"/>
      </w:r>
    </w:p>
    <w:p w:rsidR="00FA7A1A" w:rsidRPr="00204BFC" w:rsidRDefault="00FA7A1A" w:rsidP="00FA7A1A">
      <w:r w:rsidRPr="00204BFC">
        <w:rPr>
          <w:noProof/>
          <w:lang w:eastAsia="en-GB"/>
        </w:rPr>
        <w:lastRenderedPageBreak/>
        <mc:AlternateContent>
          <mc:Choice Requires="wps">
            <w:drawing>
              <wp:anchor distT="0" distB="0" distL="114300" distR="114300" simplePos="0" relativeHeight="251726336" behindDoc="0" locked="0" layoutInCell="1" allowOverlap="1" wp14:anchorId="69C18764" wp14:editId="4073ED02">
                <wp:simplePos x="0" y="0"/>
                <wp:positionH relativeFrom="column">
                  <wp:posOffset>-9939</wp:posOffset>
                </wp:positionH>
                <wp:positionV relativeFrom="paragraph">
                  <wp:posOffset>14053</wp:posOffset>
                </wp:positionV>
                <wp:extent cx="6489479" cy="567558"/>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0370EA" w:rsidRPr="00FA7A1A" w:rsidRDefault="000370EA" w:rsidP="00FA7A1A">
                            <w:pPr>
                              <w:pStyle w:val="NormalWeb"/>
                              <w:spacing w:before="0" w:beforeAutospacing="0" w:after="0" w:afterAutospacing="0" w:line="252" w:lineRule="auto"/>
                              <w:rPr>
                                <w:color w:val="FFC000"/>
                              </w:rPr>
                            </w:pPr>
                            <w:r>
                              <w:rPr>
                                <w:rFonts w:asciiTheme="minorHAnsi" w:hAnsi="Calibri" w:cstheme="minorBidi"/>
                                <w:color w:val="ED1A3B"/>
                                <w:sz w:val="48"/>
                                <w:szCs w:val="48"/>
                              </w:rPr>
                              <w:t xml:space="preserve">Recommendations: </w:t>
                            </w:r>
                            <w:r w:rsidR="002C673E">
                              <w:rPr>
                                <w:rFonts w:asciiTheme="minorHAnsi" w:hAnsi="Calibri" w:cstheme="minorBidi"/>
                                <w:color w:val="EE9024" w:themeColor="accent4"/>
                                <w:sz w:val="48"/>
                                <w:szCs w:val="48"/>
                              </w:rPr>
                              <w:t>Risk Accepted</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9C18764" id="_x0000_t202" coordsize="21600,21600" o:spt="202" path="m,l,21600r21600,l21600,xe">
                <v:stroke joinstyle="miter"/>
                <v:path gradientshapeok="t" o:connecttype="rect"/>
              </v:shapetype>
              <v:shape id="_x0000_s1029" type="#_x0000_t202" style="position:absolute;margin-left:-.8pt;margin-top:1.1pt;width:511pt;height:44.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" filled="f" stroked="f">
                <v:path arrowok="t"/>
                <v:textbox inset="0">
                  <w:txbxContent>
                    <w:p w:rsidR="000370EA" w:rsidRPr="00FA7A1A" w:rsidRDefault="000370EA" w:rsidP="00FA7A1A">
                      <w:pPr>
                        <w:pStyle w:val="NormalWeb"/>
                        <w:spacing w:before="0" w:beforeAutospacing="0" w:after="0" w:afterAutospacing="0" w:line="252" w:lineRule="auto"/>
                        <w:rPr>
                          <w:color w:val="FFC000"/>
                        </w:rPr>
                      </w:pPr>
                      <w:r>
                        <w:rPr>
                          <w:rFonts w:asciiTheme="minorHAnsi" w:hAnsi="Calibri" w:cstheme="minorBidi"/>
                          <w:color w:val="ED1A3B"/>
                          <w:sz w:val="48"/>
                          <w:szCs w:val="48"/>
                        </w:rPr>
                        <w:t xml:space="preserve">Recommendations: </w:t>
                      </w:r>
                      <w:r w:rsidR="002C673E">
                        <w:rPr>
                          <w:rFonts w:asciiTheme="minorHAnsi" w:hAnsi="Calibri" w:cstheme="minorBidi"/>
                          <w:color w:val="EE9024" w:themeColor="accent4"/>
                          <w:sz w:val="48"/>
                          <w:szCs w:val="48"/>
                        </w:rPr>
                        <w:t>Risk Accepted</w:t>
                      </w:r>
                    </w:p>
                  </w:txbxContent>
                </v:textbox>
              </v:shape>
            </w:pict>
          </mc:Fallback>
        </mc:AlternateContent>
      </w:r>
    </w:p>
    <w:p w:rsidR="00295DB5" w:rsidRPr="00204BFC" w:rsidRDefault="00295DB5" w:rsidP="00FA7A1A"/>
    <w:tbl>
      <w:tblPr>
        <w:tblStyle w:val="ListTable3-Accent3"/>
        <w:tblW w:w="9464" w:type="dxa"/>
        <w:tblLook w:val="04A0" w:firstRow="1" w:lastRow="0" w:firstColumn="1" w:lastColumn="0" w:noHBand="0" w:noVBand="1"/>
      </w:tblPr>
      <w:tblGrid>
        <w:gridCol w:w="1278"/>
        <w:gridCol w:w="2424"/>
        <w:gridCol w:w="923"/>
        <w:gridCol w:w="1324"/>
        <w:gridCol w:w="1160"/>
        <w:gridCol w:w="2355"/>
      </w:tblGrid>
      <w:tr w:rsidR="00FA7A1A" w:rsidRPr="00204BFC" w:rsidTr="003E236A">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278" w:type="dxa"/>
            <w:vAlign w:val="center"/>
          </w:tcPr>
          <w:p w:rsidR="00FA7A1A" w:rsidRPr="00204BFC" w:rsidRDefault="00FA7A1A" w:rsidP="000370EA">
            <w:pPr>
              <w:jc w:val="center"/>
              <w:rPr>
                <w:szCs w:val="18"/>
              </w:rPr>
            </w:pPr>
            <w:r w:rsidRPr="00204BFC">
              <w:rPr>
                <w:szCs w:val="18"/>
              </w:rPr>
              <w:t>Audit</w:t>
            </w:r>
          </w:p>
        </w:tc>
        <w:tc>
          <w:tcPr>
            <w:tcW w:w="2424" w:type="dxa"/>
            <w:vAlign w:val="center"/>
          </w:tcPr>
          <w:p w:rsidR="00FA7A1A" w:rsidRPr="00204BFC" w:rsidRDefault="00FA7A1A"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Recommendation made</w:t>
            </w:r>
          </w:p>
        </w:tc>
        <w:tc>
          <w:tcPr>
            <w:tcW w:w="923" w:type="dxa"/>
            <w:vAlign w:val="center"/>
          </w:tcPr>
          <w:p w:rsidR="00FA7A1A" w:rsidRPr="00204BFC" w:rsidRDefault="00FA7A1A"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Priority Level</w:t>
            </w:r>
          </w:p>
        </w:tc>
        <w:tc>
          <w:tcPr>
            <w:tcW w:w="1324" w:type="dxa"/>
            <w:vAlign w:val="center"/>
          </w:tcPr>
          <w:p w:rsidR="00FA7A1A" w:rsidRPr="00204BFC" w:rsidRDefault="00FA7A1A"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Manager Responsible</w:t>
            </w:r>
          </w:p>
        </w:tc>
        <w:tc>
          <w:tcPr>
            <w:tcW w:w="1160" w:type="dxa"/>
            <w:vAlign w:val="center"/>
          </w:tcPr>
          <w:p w:rsidR="00FA7A1A" w:rsidRPr="00204BFC" w:rsidRDefault="00FA7A1A"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Due Date</w:t>
            </w:r>
          </w:p>
        </w:tc>
        <w:tc>
          <w:tcPr>
            <w:tcW w:w="2355" w:type="dxa"/>
            <w:vAlign w:val="center"/>
          </w:tcPr>
          <w:p w:rsidR="00FA7A1A" w:rsidRPr="00204BFC" w:rsidRDefault="00FA7A1A" w:rsidP="000370EA">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4BFC">
              <w:rPr>
                <w:sz w:val="18"/>
                <w:szCs w:val="18"/>
              </w:rPr>
              <w:t>Current Progress</w:t>
            </w:r>
          </w:p>
        </w:tc>
      </w:tr>
      <w:tr w:rsidR="005626E5" w:rsidRPr="00204BFC" w:rsidTr="003E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A060B8" w:rsidRPr="00204BFC" w:rsidRDefault="002C673E" w:rsidP="00A060B8">
            <w:pPr>
              <w:rPr>
                <w:bCs w:val="0"/>
                <w:sz w:val="18"/>
                <w:szCs w:val="18"/>
              </w:rPr>
            </w:pPr>
            <w:r w:rsidRPr="00204BFC">
              <w:rPr>
                <w:bCs w:val="0"/>
                <w:sz w:val="18"/>
                <w:szCs w:val="18"/>
              </w:rPr>
              <w:t>Graffiti and Street Appearance</w:t>
            </w:r>
          </w:p>
        </w:tc>
        <w:tc>
          <w:tcPr>
            <w:tcW w:w="2424" w:type="dxa"/>
            <w:shd w:val="clear" w:color="auto" w:fill="EEE8E5" w:themeFill="background2"/>
            <w:tcMar>
              <w:top w:w="57" w:type="dxa"/>
              <w:bottom w:w="57" w:type="dxa"/>
            </w:tcMar>
          </w:tcPr>
          <w:p w:rsidR="00A060B8" w:rsidRPr="00204BFC" w:rsidRDefault="002C673E" w:rsidP="002C673E">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The Council should update the current system scripts so that when a new graffiti case is reported, a confirmation will be sent to the reporter to advise them of the process and realistic time frame. This could be through personalised communications or through sharing of the ward schedules.</w:t>
            </w:r>
          </w:p>
        </w:tc>
        <w:tc>
          <w:tcPr>
            <w:tcW w:w="923" w:type="dxa"/>
            <w:shd w:val="clear" w:color="auto" w:fill="EE9024" w:themeFill="accent4"/>
            <w:tcMar>
              <w:top w:w="57" w:type="dxa"/>
              <w:bottom w:w="57" w:type="dxa"/>
            </w:tcMar>
          </w:tcPr>
          <w:p w:rsidR="00A060B8" w:rsidRPr="00204BFC" w:rsidRDefault="00272D2F" w:rsidP="00272D2F">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t>M</w:t>
            </w:r>
          </w:p>
        </w:tc>
        <w:tc>
          <w:tcPr>
            <w:tcW w:w="1324" w:type="dxa"/>
            <w:shd w:val="clear" w:color="auto" w:fill="EEE8E5" w:themeFill="background2"/>
            <w:tcMar>
              <w:top w:w="57" w:type="dxa"/>
              <w:bottom w:w="57" w:type="dxa"/>
            </w:tcMar>
          </w:tcPr>
          <w:p w:rsidR="00A060B8" w:rsidRPr="00204BFC" w:rsidRDefault="002C673E" w:rsidP="00A060B8">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Shaun Hatton, Head of Op</w:t>
            </w:r>
            <w:r w:rsidR="00523FCC" w:rsidRPr="00204BFC">
              <w:rPr>
                <w:bCs/>
                <w:sz w:val="18"/>
                <w:szCs w:val="18"/>
              </w:rPr>
              <w:t>eration</w:t>
            </w:r>
            <w:r w:rsidRPr="00204BFC">
              <w:rPr>
                <w:bCs/>
                <w:sz w:val="18"/>
                <w:szCs w:val="18"/>
              </w:rPr>
              <w:t>s (ODS)</w:t>
            </w:r>
          </w:p>
        </w:tc>
        <w:tc>
          <w:tcPr>
            <w:tcW w:w="1160" w:type="dxa"/>
            <w:shd w:val="clear" w:color="auto" w:fill="EEE8E5" w:themeFill="background2"/>
            <w:tcMar>
              <w:top w:w="57" w:type="dxa"/>
              <w:bottom w:w="57" w:type="dxa"/>
            </w:tcMar>
          </w:tcPr>
          <w:p w:rsidR="006C0B18" w:rsidRPr="00204BFC" w:rsidRDefault="002C673E" w:rsidP="00D47537">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August 2020</w:t>
            </w:r>
          </w:p>
        </w:tc>
        <w:tc>
          <w:tcPr>
            <w:tcW w:w="2355" w:type="dxa"/>
            <w:shd w:val="clear" w:color="auto" w:fill="EEE8E5" w:themeFill="background2"/>
            <w:tcMar>
              <w:top w:w="57" w:type="dxa"/>
              <w:bottom w:w="57" w:type="dxa"/>
            </w:tcMar>
          </w:tcPr>
          <w:p w:rsidR="00A060B8" w:rsidRPr="00204BFC" w:rsidRDefault="000370EA" w:rsidP="00BF2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Council’s</w:t>
            </w:r>
            <w:r w:rsidR="00A060B8" w:rsidRPr="00204BFC">
              <w:rPr>
                <w:b/>
                <w:bCs/>
                <w:sz w:val="18"/>
                <w:szCs w:val="18"/>
              </w:rPr>
              <w:t xml:space="preserve"> Comments:</w:t>
            </w:r>
          </w:p>
          <w:p w:rsidR="00272D2F" w:rsidRPr="00204BFC" w:rsidRDefault="002C673E" w:rsidP="00BF2C7B">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Existing systems are unable to support this functionality and it is not affordable at present to fund the staffing to implement this measure as per the management response contained within the final audit. Such functionality may be possible after full implementation of the </w:t>
            </w:r>
            <w:proofErr w:type="spellStart"/>
            <w:r w:rsidRPr="00204BFC">
              <w:rPr>
                <w:bCs/>
                <w:sz w:val="18"/>
                <w:szCs w:val="18"/>
              </w:rPr>
              <w:t>Aereon</w:t>
            </w:r>
            <w:proofErr w:type="spellEnd"/>
            <w:r w:rsidRPr="00204BFC">
              <w:rPr>
                <w:bCs/>
                <w:sz w:val="18"/>
                <w:szCs w:val="18"/>
              </w:rPr>
              <w:t xml:space="preserve"> </w:t>
            </w:r>
            <w:proofErr w:type="spellStart"/>
            <w:r w:rsidRPr="00204BFC">
              <w:rPr>
                <w:bCs/>
                <w:sz w:val="18"/>
                <w:szCs w:val="18"/>
              </w:rPr>
              <w:t>QL</w:t>
            </w:r>
            <w:proofErr w:type="spellEnd"/>
            <w:r w:rsidRPr="00204BFC">
              <w:rPr>
                <w:bCs/>
                <w:sz w:val="18"/>
                <w:szCs w:val="18"/>
              </w:rPr>
              <w:t xml:space="preserve"> system in future years. The resi</w:t>
            </w:r>
            <w:r w:rsidR="00523FCC" w:rsidRPr="00204BFC">
              <w:rPr>
                <w:bCs/>
                <w:sz w:val="18"/>
                <w:szCs w:val="18"/>
              </w:rPr>
              <w:t>dual risk is therefore accepted</w:t>
            </w:r>
          </w:p>
          <w:p w:rsidR="00A060B8" w:rsidRPr="00204BFC" w:rsidRDefault="00A060B8" w:rsidP="00BF2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IA Comments:</w:t>
            </w:r>
          </w:p>
          <w:p w:rsidR="00272D2F" w:rsidRPr="00204BFC" w:rsidRDefault="00CE75C6" w:rsidP="00BF2C7B">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The Council’s systems are not currently able to fully implement this recommendation.</w:t>
            </w:r>
            <w:r w:rsidR="00523FCC" w:rsidRPr="00204BFC">
              <w:rPr>
                <w:bCs/>
                <w:sz w:val="18"/>
                <w:szCs w:val="18"/>
              </w:rPr>
              <w:t xml:space="preserve"> However, we have advised ODS to take a personalised approach and advise customers of timescales where possible.</w:t>
            </w:r>
          </w:p>
        </w:tc>
      </w:tr>
    </w:tbl>
    <w:p w:rsidR="00D47537" w:rsidRPr="00204BFC" w:rsidRDefault="00D47537"/>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80164E" w:rsidRPr="00204BFC" w:rsidRDefault="0080164E"/>
    <w:p w:rsidR="00D47537" w:rsidRPr="00204BFC" w:rsidRDefault="00D47537"/>
    <w:p w:rsidR="00D47537" w:rsidRPr="00204BFC" w:rsidRDefault="00D47537">
      <w:r w:rsidRPr="00204BFC">
        <w:rPr>
          <w:noProof/>
          <w:lang w:eastAsia="en-GB"/>
        </w:rPr>
        <w:lastRenderedPageBreak/>
        <mc:AlternateContent>
          <mc:Choice Requires="wps">
            <w:drawing>
              <wp:anchor distT="0" distB="0" distL="114300" distR="114300" simplePos="0" relativeHeight="251728384" behindDoc="0" locked="0" layoutInCell="1" allowOverlap="1" wp14:anchorId="69C18764" wp14:editId="4073ED02">
                <wp:simplePos x="0" y="0"/>
                <wp:positionH relativeFrom="margin">
                  <wp:align>left</wp:align>
                </wp:positionH>
                <wp:positionV relativeFrom="paragraph">
                  <wp:posOffset>-443954</wp:posOffset>
                </wp:positionV>
                <wp:extent cx="5986130" cy="967563"/>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30" cy="967563"/>
                        </a:xfrm>
                        <a:prstGeom prst="rect">
                          <a:avLst/>
                        </a:prstGeom>
                      </wps:spPr>
                      <wps:txbx>
                        <w:txbxContent>
                          <w:p w:rsidR="000370EA" w:rsidRPr="00295DB5" w:rsidRDefault="000370EA" w:rsidP="00FA7A1A">
                            <w:pPr>
                              <w:pStyle w:val="NormalWeb"/>
                              <w:spacing w:before="0" w:beforeAutospacing="0" w:after="0" w:afterAutospacing="0" w:line="252" w:lineRule="auto"/>
                              <w:rPr>
                                <w:rFonts w:ascii="Trebuchet MS" w:hAnsi="Trebuchet MS" w:cstheme="minorBidi"/>
                                <w:color w:val="ED1A3B" w:themeColor="accent1"/>
                                <w:sz w:val="20"/>
                                <w:szCs w:val="20"/>
                              </w:rPr>
                            </w:pPr>
                            <w:r>
                              <w:rPr>
                                <w:rFonts w:asciiTheme="minorHAnsi" w:hAnsi="Calibri" w:cstheme="minorBidi"/>
                                <w:color w:val="ED1A3B"/>
                                <w:sz w:val="48"/>
                                <w:szCs w:val="48"/>
                              </w:rPr>
                              <w:t xml:space="preserve">Recommendations: </w:t>
                            </w:r>
                            <w:r w:rsidRPr="00295DB5">
                              <w:rPr>
                                <w:rFonts w:asciiTheme="minorHAnsi" w:hAnsi="Calibri" w:cstheme="minorBidi"/>
                                <w:color w:val="ED1A3B" w:themeColor="accent1"/>
                                <w:sz w:val="48"/>
                                <w:szCs w:val="48"/>
                              </w:rPr>
                              <w:t>Overdue</w:t>
                            </w:r>
                          </w:p>
                          <w:p w:rsidR="000370EA" w:rsidRPr="00BF2C7B" w:rsidRDefault="000370EA" w:rsidP="00295DB5">
                            <w:pPr>
                              <w:pStyle w:val="NormalWeb"/>
                              <w:spacing w:before="0" w:beforeAutospacing="0" w:line="252" w:lineRule="auto"/>
                              <w:rPr>
                                <w:rFonts w:ascii="Trebuchet MS" w:hAnsi="Trebuchet MS"/>
                                <w:color w:val="808080" w:themeColor="background1" w:themeShade="80"/>
                                <w:sz w:val="20"/>
                                <w:szCs w:val="20"/>
                              </w:rPr>
                            </w:pPr>
                            <w:r w:rsidRPr="00295DB5">
                              <w:rPr>
                                <w:rFonts w:ascii="Trebuchet MS" w:hAnsi="Trebuchet MS"/>
                                <w:color w:val="808080" w:themeColor="background1" w:themeShade="80"/>
                                <w:sz w:val="20"/>
                                <w:szCs w:val="20"/>
                              </w:rPr>
                              <w:t>These recom</w:t>
                            </w:r>
                            <w:r>
                              <w:rPr>
                                <w:rFonts w:ascii="Trebuchet MS" w:hAnsi="Trebuchet MS"/>
                                <w:color w:val="808080" w:themeColor="background1" w:themeShade="80"/>
                                <w:sz w:val="20"/>
                                <w:szCs w:val="20"/>
                              </w:rPr>
                              <w:t>mendations have been marked as o</w:t>
                            </w:r>
                            <w:r w:rsidRPr="00295DB5">
                              <w:rPr>
                                <w:rFonts w:ascii="Trebuchet MS" w:hAnsi="Trebuchet MS"/>
                                <w:color w:val="808080" w:themeColor="background1" w:themeShade="80"/>
                                <w:sz w:val="20"/>
                                <w:szCs w:val="20"/>
                              </w:rPr>
                              <w:t>verdue as they</w:t>
                            </w:r>
                            <w:r w:rsidR="006C0B18">
                              <w:rPr>
                                <w:rFonts w:ascii="Trebuchet MS" w:hAnsi="Trebuchet MS"/>
                                <w:color w:val="808080" w:themeColor="background1" w:themeShade="80"/>
                                <w:sz w:val="20"/>
                                <w:szCs w:val="20"/>
                              </w:rPr>
                              <w:t xml:space="preserve"> continue to be incomplete </w:t>
                            </w:r>
                            <w:r w:rsidR="004C6474">
                              <w:rPr>
                                <w:rFonts w:ascii="Trebuchet MS" w:hAnsi="Trebuchet MS"/>
                                <w:color w:val="808080" w:themeColor="background1" w:themeShade="80"/>
                                <w:sz w:val="20"/>
                                <w:szCs w:val="20"/>
                              </w:rPr>
                              <w:t xml:space="preserve">despite </w:t>
                            </w:r>
                            <w:r w:rsidR="004C6474" w:rsidRPr="00295DB5">
                              <w:rPr>
                                <w:rFonts w:ascii="Trebuchet MS" w:hAnsi="Trebuchet MS"/>
                                <w:color w:val="808080" w:themeColor="background1" w:themeShade="80"/>
                                <w:sz w:val="20"/>
                                <w:szCs w:val="20"/>
                              </w:rPr>
                              <w:t>having</w:t>
                            </w:r>
                            <w:r w:rsidRPr="00295DB5">
                              <w:rPr>
                                <w:rFonts w:ascii="Trebuchet MS" w:hAnsi="Trebuchet MS"/>
                                <w:color w:val="808080" w:themeColor="background1" w:themeShade="80"/>
                                <w:sz w:val="20"/>
                                <w:szCs w:val="20"/>
                              </w:rPr>
                              <w:t xml:space="preserve"> previously revised their </w:t>
                            </w:r>
                            <w:r>
                              <w:rPr>
                                <w:rFonts w:ascii="Trebuchet MS" w:hAnsi="Trebuchet MS"/>
                                <w:color w:val="808080" w:themeColor="background1" w:themeShade="80"/>
                                <w:sz w:val="20"/>
                                <w:szCs w:val="20"/>
                              </w:rPr>
                              <w:t>implementation date</w:t>
                            </w:r>
                            <w:r w:rsidR="0073274D">
                              <w:rPr>
                                <w:rFonts w:ascii="Trebuchet MS" w:hAnsi="Trebuchet MS"/>
                                <w:color w:val="808080" w:themeColor="background1" w:themeShade="80"/>
                                <w:sz w:val="20"/>
                                <w:szCs w:val="20"/>
                              </w:rPr>
                              <w:t>s</w:t>
                            </w:r>
                            <w:r w:rsidRPr="00295DB5">
                              <w:rPr>
                                <w:rFonts w:ascii="Trebuchet MS" w:hAnsi="Trebuchet MS"/>
                                <w:color w:val="808080" w:themeColor="background1" w:themeShade="80"/>
                                <w:sz w:val="20"/>
                                <w:szCs w:val="20"/>
                              </w:rPr>
                              <w:t xml:space="preserve">. Therefore, they have now missed at least two implementation dates. </w:t>
                            </w:r>
                          </w:p>
                          <w:p w:rsidR="000370EA" w:rsidRPr="00295DB5" w:rsidRDefault="000370EA" w:rsidP="00295DB5">
                            <w:pPr>
                              <w:pStyle w:val="NormalWeb"/>
                              <w:spacing w:before="0" w:beforeAutospacing="0" w:after="0" w:afterAutospacing="0" w:line="252" w:lineRule="auto"/>
                              <w:rPr>
                                <w:rFonts w:ascii="Trebuchet MS" w:hAnsi="Trebuchet MS"/>
                                <w:sz w:val="20"/>
                                <w:szCs w:val="2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C18764" id="_x0000_s1030" type="#_x0000_t202" style="position:absolute;margin-left:0;margin-top:-34.95pt;width:471.35pt;height:76.2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" filled="f" stroked="f">
                <v:path arrowok="t"/>
                <v:textbox inset="0">
                  <w:txbxContent>
                    <w:p w:rsidR="000370EA" w:rsidRPr="00295DB5" w:rsidRDefault="000370EA" w:rsidP="00FA7A1A">
                      <w:pPr>
                        <w:pStyle w:val="NormalWeb"/>
                        <w:spacing w:before="0" w:beforeAutospacing="0" w:after="0" w:afterAutospacing="0" w:line="252" w:lineRule="auto"/>
                        <w:rPr>
                          <w:rFonts w:ascii="Trebuchet MS" w:hAnsi="Trebuchet MS" w:cstheme="minorBidi"/>
                          <w:color w:val="ED1A3B" w:themeColor="accent1"/>
                          <w:sz w:val="20"/>
                          <w:szCs w:val="20"/>
                        </w:rPr>
                      </w:pPr>
                      <w:r>
                        <w:rPr>
                          <w:rFonts w:asciiTheme="minorHAnsi" w:hAnsi="Calibri" w:cstheme="minorBidi"/>
                          <w:color w:val="ED1A3B"/>
                          <w:sz w:val="48"/>
                          <w:szCs w:val="48"/>
                        </w:rPr>
                        <w:t xml:space="preserve">Recommendations: </w:t>
                      </w:r>
                      <w:r w:rsidRPr="00295DB5">
                        <w:rPr>
                          <w:rFonts w:asciiTheme="minorHAnsi" w:hAnsi="Calibri" w:cstheme="minorBidi"/>
                          <w:color w:val="ED1A3B" w:themeColor="accent1"/>
                          <w:sz w:val="48"/>
                          <w:szCs w:val="48"/>
                        </w:rPr>
                        <w:t>Overdue</w:t>
                      </w:r>
                    </w:p>
                    <w:p w:rsidR="000370EA" w:rsidRPr="00BF2C7B" w:rsidRDefault="000370EA" w:rsidP="00295DB5">
                      <w:pPr>
                        <w:pStyle w:val="NormalWeb"/>
                        <w:spacing w:before="0" w:beforeAutospacing="0" w:line="252" w:lineRule="auto"/>
                        <w:rPr>
                          <w:rFonts w:ascii="Trebuchet MS" w:hAnsi="Trebuchet MS"/>
                          <w:color w:val="808080" w:themeColor="background1" w:themeShade="80"/>
                          <w:sz w:val="20"/>
                          <w:szCs w:val="20"/>
                        </w:rPr>
                      </w:pPr>
                      <w:r w:rsidRPr="00295DB5">
                        <w:rPr>
                          <w:rFonts w:ascii="Trebuchet MS" w:hAnsi="Trebuchet MS"/>
                          <w:color w:val="808080" w:themeColor="background1" w:themeShade="80"/>
                          <w:sz w:val="20"/>
                          <w:szCs w:val="20"/>
                        </w:rPr>
                        <w:t>These recom</w:t>
                      </w:r>
                      <w:r>
                        <w:rPr>
                          <w:rFonts w:ascii="Trebuchet MS" w:hAnsi="Trebuchet MS"/>
                          <w:color w:val="808080" w:themeColor="background1" w:themeShade="80"/>
                          <w:sz w:val="20"/>
                          <w:szCs w:val="20"/>
                        </w:rPr>
                        <w:t>mendations have been marked as o</w:t>
                      </w:r>
                      <w:r w:rsidRPr="00295DB5">
                        <w:rPr>
                          <w:rFonts w:ascii="Trebuchet MS" w:hAnsi="Trebuchet MS"/>
                          <w:color w:val="808080" w:themeColor="background1" w:themeShade="80"/>
                          <w:sz w:val="20"/>
                          <w:szCs w:val="20"/>
                        </w:rPr>
                        <w:t>verdue as they</w:t>
                      </w:r>
                      <w:r w:rsidR="006C0B18">
                        <w:rPr>
                          <w:rFonts w:ascii="Trebuchet MS" w:hAnsi="Trebuchet MS"/>
                          <w:color w:val="808080" w:themeColor="background1" w:themeShade="80"/>
                          <w:sz w:val="20"/>
                          <w:szCs w:val="20"/>
                        </w:rPr>
                        <w:t xml:space="preserve"> continue to be incomplete </w:t>
                      </w:r>
                      <w:r w:rsidR="004C6474">
                        <w:rPr>
                          <w:rFonts w:ascii="Trebuchet MS" w:hAnsi="Trebuchet MS"/>
                          <w:color w:val="808080" w:themeColor="background1" w:themeShade="80"/>
                          <w:sz w:val="20"/>
                          <w:szCs w:val="20"/>
                        </w:rPr>
                        <w:t xml:space="preserve">despite </w:t>
                      </w:r>
                      <w:r w:rsidR="004C6474" w:rsidRPr="00295DB5">
                        <w:rPr>
                          <w:rFonts w:ascii="Trebuchet MS" w:hAnsi="Trebuchet MS"/>
                          <w:color w:val="808080" w:themeColor="background1" w:themeShade="80"/>
                          <w:sz w:val="20"/>
                          <w:szCs w:val="20"/>
                        </w:rPr>
                        <w:t>having</w:t>
                      </w:r>
                      <w:r w:rsidRPr="00295DB5">
                        <w:rPr>
                          <w:rFonts w:ascii="Trebuchet MS" w:hAnsi="Trebuchet MS"/>
                          <w:color w:val="808080" w:themeColor="background1" w:themeShade="80"/>
                          <w:sz w:val="20"/>
                          <w:szCs w:val="20"/>
                        </w:rPr>
                        <w:t xml:space="preserve"> previously revised their </w:t>
                      </w:r>
                      <w:r>
                        <w:rPr>
                          <w:rFonts w:ascii="Trebuchet MS" w:hAnsi="Trebuchet MS"/>
                          <w:color w:val="808080" w:themeColor="background1" w:themeShade="80"/>
                          <w:sz w:val="20"/>
                          <w:szCs w:val="20"/>
                        </w:rPr>
                        <w:t>implementation date</w:t>
                      </w:r>
                      <w:r w:rsidR="0073274D">
                        <w:rPr>
                          <w:rFonts w:ascii="Trebuchet MS" w:hAnsi="Trebuchet MS"/>
                          <w:color w:val="808080" w:themeColor="background1" w:themeShade="80"/>
                          <w:sz w:val="20"/>
                          <w:szCs w:val="20"/>
                        </w:rPr>
                        <w:t>s</w:t>
                      </w:r>
                      <w:r w:rsidRPr="00295DB5">
                        <w:rPr>
                          <w:rFonts w:ascii="Trebuchet MS" w:hAnsi="Trebuchet MS"/>
                          <w:color w:val="808080" w:themeColor="background1" w:themeShade="80"/>
                          <w:sz w:val="20"/>
                          <w:szCs w:val="20"/>
                        </w:rPr>
                        <w:t xml:space="preserve">. Therefore, they have now missed at least two implementation dates. </w:t>
                      </w:r>
                    </w:p>
                    <w:p w:rsidR="000370EA" w:rsidRPr="00295DB5" w:rsidRDefault="000370EA" w:rsidP="00295DB5">
                      <w:pPr>
                        <w:pStyle w:val="NormalWeb"/>
                        <w:spacing w:before="0" w:beforeAutospacing="0" w:after="0" w:afterAutospacing="0" w:line="252" w:lineRule="auto"/>
                        <w:rPr>
                          <w:rFonts w:ascii="Trebuchet MS" w:hAnsi="Trebuchet MS"/>
                          <w:sz w:val="20"/>
                          <w:szCs w:val="20"/>
                        </w:rPr>
                      </w:pPr>
                    </w:p>
                  </w:txbxContent>
                </v:textbox>
                <w10:wrap anchorx="margin"/>
              </v:shape>
            </w:pict>
          </mc:Fallback>
        </mc:AlternateContent>
      </w:r>
    </w:p>
    <w:p w:rsidR="00D47537" w:rsidRPr="00204BFC" w:rsidRDefault="00D47537"/>
    <w:p w:rsidR="00D47537" w:rsidRPr="00204BFC" w:rsidRDefault="00D47537"/>
    <w:tbl>
      <w:tblPr>
        <w:tblStyle w:val="ListTable3-Accent3"/>
        <w:tblW w:w="9464" w:type="dxa"/>
        <w:tblLook w:val="04A0" w:firstRow="1" w:lastRow="0" w:firstColumn="1" w:lastColumn="0" w:noHBand="0" w:noVBand="1"/>
      </w:tblPr>
      <w:tblGrid>
        <w:gridCol w:w="1301"/>
        <w:gridCol w:w="2429"/>
        <w:gridCol w:w="923"/>
        <w:gridCol w:w="1325"/>
        <w:gridCol w:w="1156"/>
        <w:gridCol w:w="2330"/>
      </w:tblGrid>
      <w:tr w:rsidR="00BF2C7B" w:rsidRPr="00204BFC" w:rsidTr="003923F8">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301" w:type="dxa"/>
            <w:vAlign w:val="center"/>
          </w:tcPr>
          <w:p w:rsidR="00BF2C7B" w:rsidRPr="00204BFC" w:rsidRDefault="00BF2C7B" w:rsidP="000370EA">
            <w:pPr>
              <w:jc w:val="center"/>
              <w:rPr>
                <w:szCs w:val="18"/>
              </w:rPr>
            </w:pPr>
            <w:r w:rsidRPr="00204BFC">
              <w:rPr>
                <w:szCs w:val="18"/>
              </w:rPr>
              <w:t>Audit</w:t>
            </w:r>
          </w:p>
        </w:tc>
        <w:tc>
          <w:tcPr>
            <w:tcW w:w="2429" w:type="dxa"/>
            <w:vAlign w:val="center"/>
          </w:tcPr>
          <w:p w:rsidR="00BF2C7B" w:rsidRPr="00204BFC"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Recommendation made</w:t>
            </w:r>
          </w:p>
        </w:tc>
        <w:tc>
          <w:tcPr>
            <w:tcW w:w="923" w:type="dxa"/>
            <w:vAlign w:val="center"/>
          </w:tcPr>
          <w:p w:rsidR="00BF2C7B" w:rsidRPr="00204BFC"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Priority Level</w:t>
            </w:r>
          </w:p>
        </w:tc>
        <w:tc>
          <w:tcPr>
            <w:tcW w:w="1325" w:type="dxa"/>
            <w:vAlign w:val="center"/>
          </w:tcPr>
          <w:p w:rsidR="00BF2C7B" w:rsidRPr="00204BFC"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Manager Responsible</w:t>
            </w:r>
          </w:p>
        </w:tc>
        <w:tc>
          <w:tcPr>
            <w:tcW w:w="1156" w:type="dxa"/>
            <w:vAlign w:val="center"/>
          </w:tcPr>
          <w:p w:rsidR="00BF2C7B" w:rsidRPr="00204BFC"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204BFC">
              <w:rPr>
                <w:szCs w:val="18"/>
              </w:rPr>
              <w:t>Due Date</w:t>
            </w:r>
          </w:p>
        </w:tc>
        <w:tc>
          <w:tcPr>
            <w:tcW w:w="2330" w:type="dxa"/>
            <w:vAlign w:val="center"/>
          </w:tcPr>
          <w:p w:rsidR="00BF2C7B" w:rsidRPr="00204BFC" w:rsidRDefault="00BF2C7B" w:rsidP="000370EA">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4BFC">
              <w:rPr>
                <w:sz w:val="18"/>
                <w:szCs w:val="18"/>
              </w:rPr>
              <w:t>Current Progress</w:t>
            </w:r>
          </w:p>
        </w:tc>
      </w:tr>
      <w:tr w:rsidR="00BF2C7B" w:rsidRPr="00204BFC" w:rsidTr="0039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BF2C7B" w:rsidRPr="00204BFC" w:rsidRDefault="00F07ECF" w:rsidP="000370EA">
            <w:pPr>
              <w:rPr>
                <w:bCs w:val="0"/>
                <w:sz w:val="18"/>
                <w:szCs w:val="18"/>
              </w:rPr>
            </w:pPr>
            <w:r w:rsidRPr="00204BFC">
              <w:rPr>
                <w:bCs w:val="0"/>
                <w:sz w:val="18"/>
                <w:szCs w:val="18"/>
              </w:rPr>
              <w:t>Accounts Receivable</w:t>
            </w:r>
          </w:p>
        </w:tc>
        <w:tc>
          <w:tcPr>
            <w:tcW w:w="2429" w:type="dxa"/>
            <w:shd w:val="clear" w:color="auto" w:fill="EEE8E5" w:themeFill="background2"/>
            <w:tcMar>
              <w:top w:w="57" w:type="dxa"/>
              <w:bottom w:w="57" w:type="dxa"/>
            </w:tcMar>
          </w:tcPr>
          <w:p w:rsidR="00BF2C7B"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The issuing of the 14 day, 45 day and L7 reminder letters should be automated to ensure that they are sent to the customer in a timely manner.</w:t>
            </w:r>
          </w:p>
        </w:tc>
        <w:tc>
          <w:tcPr>
            <w:tcW w:w="923" w:type="dxa"/>
            <w:shd w:val="clear" w:color="auto" w:fill="ED1A3B" w:themeFill="accent1"/>
            <w:tcMar>
              <w:top w:w="57" w:type="dxa"/>
              <w:bottom w:w="57" w:type="dxa"/>
            </w:tcMar>
          </w:tcPr>
          <w:p w:rsidR="00BF2C7B" w:rsidRPr="00204BFC" w:rsidRDefault="00F07ECF" w:rsidP="00D15AF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04BFC">
              <w:rPr>
                <w:b/>
                <w:bCs/>
                <w:color w:val="FFFFFF" w:themeColor="background1"/>
                <w:sz w:val="18"/>
                <w:szCs w:val="18"/>
              </w:rPr>
              <w:t>H</w:t>
            </w:r>
          </w:p>
        </w:tc>
        <w:tc>
          <w:tcPr>
            <w:tcW w:w="1325" w:type="dxa"/>
            <w:shd w:val="clear" w:color="auto" w:fill="EEE8E5" w:themeFill="background2"/>
            <w:tcMar>
              <w:top w:w="57" w:type="dxa"/>
              <w:bottom w:w="57" w:type="dxa"/>
            </w:tcMar>
          </w:tcPr>
          <w:p w:rsidR="00BF2C7B"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Neil Markham</w:t>
            </w:r>
            <w:r w:rsidR="0080164E" w:rsidRPr="00204BFC">
              <w:rPr>
                <w:bCs/>
                <w:sz w:val="18"/>
                <w:szCs w:val="18"/>
              </w:rPr>
              <w:t>, Incomes Team Leader</w:t>
            </w:r>
          </w:p>
        </w:tc>
        <w:tc>
          <w:tcPr>
            <w:tcW w:w="1156" w:type="dxa"/>
            <w:shd w:val="clear" w:color="auto" w:fill="EEE8E5" w:themeFill="background2"/>
            <w:tcMar>
              <w:top w:w="57" w:type="dxa"/>
              <w:bottom w:w="57" w:type="dxa"/>
            </w:tcMar>
          </w:tcPr>
          <w:p w:rsidR="00D15AF4"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September 2020</w:t>
            </w:r>
          </w:p>
          <w:p w:rsidR="00F07ECF"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p>
          <w:p w:rsidR="00F07ECF"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Revised due date: </w:t>
            </w:r>
          </w:p>
          <w:p w:rsidR="00F07ECF" w:rsidRPr="00204BFC" w:rsidRDefault="00F07ECF"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March 2021</w:t>
            </w:r>
          </w:p>
        </w:tc>
        <w:tc>
          <w:tcPr>
            <w:tcW w:w="2330" w:type="dxa"/>
            <w:shd w:val="clear" w:color="auto" w:fill="EEE8E5" w:themeFill="background2"/>
            <w:tcMar>
              <w:top w:w="57" w:type="dxa"/>
              <w:bottom w:w="57" w:type="dxa"/>
            </w:tcMar>
          </w:tcPr>
          <w:p w:rsidR="00BF2C7B" w:rsidRPr="00204BFC" w:rsidRDefault="000370EA"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Council’s</w:t>
            </w:r>
            <w:r w:rsidR="00BF2C7B" w:rsidRPr="00204BFC">
              <w:rPr>
                <w:b/>
                <w:bCs/>
                <w:sz w:val="18"/>
                <w:szCs w:val="18"/>
              </w:rPr>
              <w:t xml:space="preserve"> Comments:</w:t>
            </w:r>
          </w:p>
          <w:p w:rsidR="00F07ECF" w:rsidRPr="00204BFC" w:rsidRDefault="00F07ECF" w:rsidP="00F07ECF">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No progression against the automation of the L7 letters. Again other system issues are taking precedence.</w:t>
            </w:r>
          </w:p>
          <w:p w:rsidR="00D15AF4" w:rsidRPr="00204BFC" w:rsidRDefault="00F07ECF" w:rsidP="00F07ECF">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This was included as one of the areas for development on the </w:t>
            </w:r>
            <w:proofErr w:type="spellStart"/>
            <w:r w:rsidRPr="00204BFC">
              <w:rPr>
                <w:bCs/>
                <w:sz w:val="18"/>
                <w:szCs w:val="18"/>
              </w:rPr>
              <w:t>Agresso</w:t>
            </w:r>
            <w:proofErr w:type="spellEnd"/>
            <w:r w:rsidRPr="00204BFC">
              <w:rPr>
                <w:bCs/>
                <w:sz w:val="18"/>
                <w:szCs w:val="18"/>
              </w:rPr>
              <w:t xml:space="preserve"> upgrade plan but no updates as yet.</w:t>
            </w:r>
          </w:p>
          <w:p w:rsidR="00BF2C7B" w:rsidRPr="00204BFC" w:rsidRDefault="00BF2C7B"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204BFC">
              <w:rPr>
                <w:b/>
                <w:bCs/>
                <w:sz w:val="18"/>
                <w:szCs w:val="18"/>
              </w:rPr>
              <w:t>IA Comments:</w:t>
            </w:r>
          </w:p>
          <w:p w:rsidR="00D15AF4" w:rsidRPr="00204BFC" w:rsidRDefault="00F839A9"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A revised due date has been issued as there are other system concerns that are currently taking priority.</w:t>
            </w:r>
          </w:p>
        </w:tc>
      </w:tr>
      <w:tr w:rsidR="003923F8" w:rsidRPr="00204BFC" w:rsidTr="003923F8">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3923F8" w:rsidRPr="00204BFC" w:rsidRDefault="003923F8" w:rsidP="00E85BAA">
            <w:pPr>
              <w:rPr>
                <w:sz w:val="18"/>
                <w:szCs w:val="18"/>
              </w:rPr>
            </w:pPr>
            <w:r w:rsidRPr="00204BFC">
              <w:rPr>
                <w:sz w:val="18"/>
                <w:szCs w:val="18"/>
              </w:rPr>
              <w:t>Corporate Performance</w:t>
            </w:r>
          </w:p>
        </w:tc>
        <w:tc>
          <w:tcPr>
            <w:tcW w:w="2429" w:type="dxa"/>
            <w:shd w:val="clear" w:color="auto" w:fill="EEE8E5" w:themeFill="background2"/>
            <w:tcMar>
              <w:top w:w="57" w:type="dxa"/>
              <w:bottom w:w="57" w:type="dxa"/>
            </w:tcMar>
          </w:tcPr>
          <w:p w:rsidR="003923F8" w:rsidRPr="00204BFC" w:rsidRDefault="003923F8" w:rsidP="00D47537">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Review the Performance Management Framework (2011 – 2015) and ensure it is updated regularly i.e. every two years and ensure it is in line with the Council’s current Corporate Plan.</w:t>
            </w:r>
          </w:p>
        </w:tc>
        <w:tc>
          <w:tcPr>
            <w:tcW w:w="923" w:type="dxa"/>
            <w:shd w:val="clear" w:color="auto" w:fill="EE9024" w:themeFill="accent4"/>
            <w:tcMar>
              <w:top w:w="57" w:type="dxa"/>
              <w:bottom w:w="57" w:type="dxa"/>
            </w:tcMar>
          </w:tcPr>
          <w:p w:rsidR="003923F8" w:rsidRPr="00204BFC" w:rsidRDefault="003923F8" w:rsidP="00E85BA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204BFC">
              <w:rPr>
                <w:bCs/>
                <w:color w:val="FFFFFF" w:themeColor="background1"/>
                <w:sz w:val="18"/>
                <w:szCs w:val="18"/>
              </w:rPr>
              <w:t>M</w:t>
            </w:r>
          </w:p>
        </w:tc>
        <w:tc>
          <w:tcPr>
            <w:tcW w:w="1325" w:type="dxa"/>
            <w:shd w:val="clear" w:color="auto" w:fill="EEE8E5" w:themeFill="background2"/>
            <w:tcMar>
              <w:top w:w="57" w:type="dxa"/>
              <w:bottom w:w="57" w:type="dxa"/>
            </w:tcMar>
          </w:tcPr>
          <w:p w:rsidR="003923F8" w:rsidRPr="00204BFC" w:rsidRDefault="003923F8" w:rsidP="0080164E">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Helen Bishop</w:t>
            </w:r>
            <w:r w:rsidR="0080164E" w:rsidRPr="00204BFC">
              <w:rPr>
                <w:bCs/>
                <w:sz w:val="18"/>
                <w:szCs w:val="18"/>
              </w:rPr>
              <w:t>, Head of Business Improvement</w:t>
            </w:r>
          </w:p>
        </w:tc>
        <w:tc>
          <w:tcPr>
            <w:tcW w:w="1156" w:type="dxa"/>
            <w:shd w:val="clear" w:color="auto" w:fill="EEE8E5" w:themeFill="background2"/>
            <w:tcMar>
              <w:top w:w="57" w:type="dxa"/>
              <w:bottom w:w="57" w:type="dxa"/>
            </w:tcMar>
          </w:tcPr>
          <w:p w:rsidR="003923F8" w:rsidRPr="00204BFC" w:rsidRDefault="003923F8" w:rsidP="00E85BA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September 2020</w:t>
            </w:r>
          </w:p>
          <w:p w:rsidR="009F6878" w:rsidRPr="00204BFC" w:rsidRDefault="009F6878" w:rsidP="00E85BAA">
            <w:pPr>
              <w:cnfStyle w:val="000000000000" w:firstRow="0" w:lastRow="0" w:firstColumn="0" w:lastColumn="0" w:oddVBand="0" w:evenVBand="0" w:oddHBand="0" w:evenHBand="0" w:firstRowFirstColumn="0" w:firstRowLastColumn="0" w:lastRowFirstColumn="0" w:lastRowLastColumn="0"/>
              <w:rPr>
                <w:bCs/>
                <w:sz w:val="18"/>
                <w:szCs w:val="18"/>
              </w:rPr>
            </w:pPr>
          </w:p>
          <w:p w:rsidR="009F6878" w:rsidRPr="00204BFC" w:rsidRDefault="009F6878" w:rsidP="00E85BAA">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Revised due date: Jan 2021</w:t>
            </w:r>
          </w:p>
        </w:tc>
        <w:tc>
          <w:tcPr>
            <w:tcW w:w="2330" w:type="dxa"/>
            <w:shd w:val="clear" w:color="auto" w:fill="EEE8E5" w:themeFill="background2"/>
            <w:tcMar>
              <w:top w:w="57" w:type="dxa"/>
              <w:bottom w:w="57" w:type="dxa"/>
            </w:tcMar>
          </w:tcPr>
          <w:p w:rsidR="003923F8" w:rsidRPr="00204BFC" w:rsidRDefault="003923F8"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204BFC">
              <w:rPr>
                <w:b/>
                <w:bCs/>
                <w:sz w:val="18"/>
                <w:szCs w:val="18"/>
              </w:rPr>
              <w:t>IA Comments:</w:t>
            </w:r>
          </w:p>
          <w:p w:rsidR="00B010C7" w:rsidRPr="00204BFC" w:rsidRDefault="0046313C" w:rsidP="0046313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We are putting together a workshop in October which will identify the </w:t>
            </w:r>
            <w:proofErr w:type="spellStart"/>
            <w:r w:rsidRPr="00204BFC">
              <w:rPr>
                <w:bCs/>
                <w:sz w:val="18"/>
                <w:szCs w:val="18"/>
              </w:rPr>
              <w:t>KPIs</w:t>
            </w:r>
            <w:proofErr w:type="spellEnd"/>
            <w:r w:rsidRPr="00204BFC">
              <w:rPr>
                <w:bCs/>
                <w:sz w:val="18"/>
                <w:szCs w:val="18"/>
              </w:rPr>
              <w:t xml:space="preserve"> the service areas will be forming this will feed into the Performance management framework and will be updated after agreeing the indicators.</w:t>
            </w:r>
          </w:p>
          <w:p w:rsidR="0046313C" w:rsidRPr="00204BFC" w:rsidRDefault="0046313C" w:rsidP="0046313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46313C" w:rsidRPr="00204BFC" w:rsidRDefault="0046313C" w:rsidP="0046313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IA Comments</w:t>
            </w:r>
          </w:p>
          <w:p w:rsidR="0046313C" w:rsidRPr="00204BFC" w:rsidRDefault="0046313C" w:rsidP="0046313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The Workshop will be facilitated by Internal Audit and we will establish how best to devise </w:t>
            </w:r>
            <w:proofErr w:type="spellStart"/>
            <w:r w:rsidRPr="00204BFC">
              <w:rPr>
                <w:bCs/>
                <w:sz w:val="18"/>
                <w:szCs w:val="18"/>
              </w:rPr>
              <w:t>KPI’s</w:t>
            </w:r>
            <w:proofErr w:type="spellEnd"/>
            <w:r w:rsidRPr="00204BFC">
              <w:rPr>
                <w:bCs/>
                <w:sz w:val="18"/>
                <w:szCs w:val="18"/>
              </w:rPr>
              <w:t xml:space="preserve"> for the Council. We also have an audit review in December where we will assess whether the </w:t>
            </w:r>
            <w:proofErr w:type="spellStart"/>
            <w:r w:rsidRPr="00204BFC">
              <w:rPr>
                <w:bCs/>
                <w:sz w:val="18"/>
                <w:szCs w:val="18"/>
              </w:rPr>
              <w:t>KPI’s</w:t>
            </w:r>
            <w:proofErr w:type="spellEnd"/>
            <w:r w:rsidRPr="00204BFC">
              <w:rPr>
                <w:bCs/>
                <w:sz w:val="18"/>
                <w:szCs w:val="18"/>
              </w:rPr>
              <w:t xml:space="preserve"> have been included within the Performance Management Framework and whether the framework has been updated.</w:t>
            </w:r>
          </w:p>
        </w:tc>
      </w:tr>
      <w:tr w:rsidR="009F6878" w:rsidRPr="00204BFC" w:rsidTr="0039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9F6878" w:rsidRPr="00204BFC" w:rsidRDefault="009F6878" w:rsidP="00E85BAA">
            <w:pPr>
              <w:rPr>
                <w:sz w:val="18"/>
                <w:szCs w:val="18"/>
              </w:rPr>
            </w:pPr>
            <w:r w:rsidRPr="00204BFC">
              <w:rPr>
                <w:sz w:val="18"/>
                <w:szCs w:val="18"/>
              </w:rPr>
              <w:t>Corporate Performance</w:t>
            </w:r>
          </w:p>
        </w:tc>
        <w:tc>
          <w:tcPr>
            <w:tcW w:w="2429" w:type="dxa"/>
            <w:shd w:val="clear" w:color="auto" w:fill="EEE8E5" w:themeFill="background2"/>
            <w:tcMar>
              <w:top w:w="57" w:type="dxa"/>
              <w:bottom w:w="57" w:type="dxa"/>
            </w:tcMar>
          </w:tcPr>
          <w:p w:rsidR="009F6878" w:rsidRPr="00204BFC" w:rsidRDefault="009F6878" w:rsidP="00D47537">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Actions plans should be SMART against each risk identified.</w:t>
            </w:r>
          </w:p>
        </w:tc>
        <w:tc>
          <w:tcPr>
            <w:tcW w:w="923" w:type="dxa"/>
            <w:shd w:val="clear" w:color="auto" w:fill="EE9024" w:themeFill="accent4"/>
            <w:tcMar>
              <w:top w:w="57" w:type="dxa"/>
              <w:bottom w:w="57" w:type="dxa"/>
            </w:tcMar>
          </w:tcPr>
          <w:p w:rsidR="009F6878" w:rsidRPr="00204BFC" w:rsidRDefault="009F6878" w:rsidP="00E85BA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204BFC">
              <w:rPr>
                <w:bCs/>
                <w:color w:val="FFFFFF" w:themeColor="background1"/>
                <w:sz w:val="18"/>
                <w:szCs w:val="18"/>
              </w:rPr>
              <w:t>M</w:t>
            </w:r>
          </w:p>
        </w:tc>
        <w:tc>
          <w:tcPr>
            <w:tcW w:w="1325" w:type="dxa"/>
            <w:shd w:val="clear" w:color="auto" w:fill="EEE8E5" w:themeFill="background2"/>
            <w:tcMar>
              <w:top w:w="57" w:type="dxa"/>
              <w:bottom w:w="57" w:type="dxa"/>
            </w:tcMar>
          </w:tcPr>
          <w:p w:rsidR="009F6878" w:rsidRPr="00204BFC" w:rsidRDefault="009F6878" w:rsidP="00F07ECF">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Helen Bishop, Head of Business Improvement</w:t>
            </w:r>
          </w:p>
        </w:tc>
        <w:tc>
          <w:tcPr>
            <w:tcW w:w="1156" w:type="dxa"/>
            <w:vMerge w:val="restart"/>
            <w:shd w:val="clear" w:color="auto" w:fill="EEE8E5" w:themeFill="background2"/>
            <w:tcMar>
              <w:top w:w="57" w:type="dxa"/>
              <w:bottom w:w="57" w:type="dxa"/>
            </w:tcMar>
          </w:tcPr>
          <w:p w:rsidR="009F6878" w:rsidRPr="00204BFC" w:rsidRDefault="009F6878" w:rsidP="00E85BA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September 2020</w:t>
            </w:r>
          </w:p>
          <w:p w:rsidR="009F6878" w:rsidRPr="00204BFC" w:rsidRDefault="009F6878" w:rsidP="00E85BAA">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due date: Jan 2021</w:t>
            </w:r>
          </w:p>
        </w:tc>
        <w:tc>
          <w:tcPr>
            <w:tcW w:w="2330" w:type="dxa"/>
            <w:vMerge w:val="restart"/>
            <w:shd w:val="clear" w:color="auto" w:fill="EEE8E5" w:themeFill="background2"/>
            <w:tcMar>
              <w:top w:w="57" w:type="dxa"/>
              <w:bottom w:w="57" w:type="dxa"/>
            </w:tcMar>
          </w:tcPr>
          <w:p w:rsidR="009F6878" w:rsidRPr="00204BFC" w:rsidRDefault="009F6878" w:rsidP="0046313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 xml:space="preserve">The Corporate Dashboard report is produced on a monthly basis and has been changed to fit with the current arrangements. The current issues and </w:t>
            </w:r>
            <w:r w:rsidRPr="00204BFC">
              <w:rPr>
                <w:bCs/>
                <w:sz w:val="18"/>
                <w:szCs w:val="18"/>
              </w:rPr>
              <w:lastRenderedPageBreak/>
              <w:t xml:space="preserve">progress on performance is reported by each service area on a monthly basis and performance is monitored three times a week by </w:t>
            </w:r>
            <w:proofErr w:type="spellStart"/>
            <w:r w:rsidRPr="00204BFC">
              <w:rPr>
                <w:bCs/>
                <w:sz w:val="18"/>
                <w:szCs w:val="18"/>
              </w:rPr>
              <w:t>CMT</w:t>
            </w:r>
            <w:proofErr w:type="spellEnd"/>
            <w:r w:rsidRPr="00204BFC">
              <w:rPr>
                <w:bCs/>
                <w:sz w:val="18"/>
                <w:szCs w:val="18"/>
              </w:rPr>
              <w:t>.  In the workshop we will aim to un</w:t>
            </w:r>
            <w:r w:rsidR="007846B1" w:rsidRPr="00204BFC">
              <w:rPr>
                <w:bCs/>
                <w:sz w:val="18"/>
                <w:szCs w:val="18"/>
              </w:rPr>
              <w:t>derstand what has worked well</w:t>
            </w:r>
            <w:r w:rsidRPr="00204BFC">
              <w:rPr>
                <w:bCs/>
                <w:sz w:val="18"/>
                <w:szCs w:val="18"/>
              </w:rPr>
              <w:t xml:space="preserve"> in relation to the reporting mechanism and we will adopt these measures Post Covid.  ODG are also meeting twice a week and a forward plan is in place issues are being identified and addressed frequently. </w:t>
            </w:r>
          </w:p>
          <w:p w:rsidR="009F6878" w:rsidRPr="00204BFC" w:rsidRDefault="009F6878" w:rsidP="0046313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9F6878" w:rsidRPr="00204BFC" w:rsidRDefault="009F6878" w:rsidP="0046313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IA Comments</w:t>
            </w:r>
          </w:p>
          <w:p w:rsidR="009F6878" w:rsidRPr="00204BFC" w:rsidRDefault="009F6878" w:rsidP="0046313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Internal audit will help facilitate discussions on what has worked well for the Council in terms of reporting against performance and what can be improved. These discussions will help form improvements in the corporate dashboard report</w:t>
            </w:r>
            <w:r w:rsidR="007846B1" w:rsidRPr="00204BFC">
              <w:rPr>
                <w:bCs/>
                <w:sz w:val="18"/>
                <w:szCs w:val="18"/>
              </w:rPr>
              <w:t>.</w:t>
            </w:r>
          </w:p>
        </w:tc>
      </w:tr>
      <w:tr w:rsidR="009F6878" w:rsidRPr="00204BFC" w:rsidTr="003923F8">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9F6878" w:rsidRPr="00204BFC" w:rsidRDefault="009F6878" w:rsidP="00E85BAA">
            <w:pPr>
              <w:rPr>
                <w:sz w:val="18"/>
                <w:szCs w:val="18"/>
              </w:rPr>
            </w:pPr>
            <w:r w:rsidRPr="00204BFC">
              <w:rPr>
                <w:sz w:val="18"/>
                <w:szCs w:val="18"/>
              </w:rPr>
              <w:t>Corporate Performance</w:t>
            </w:r>
          </w:p>
        </w:tc>
        <w:tc>
          <w:tcPr>
            <w:tcW w:w="2429" w:type="dxa"/>
            <w:shd w:val="clear" w:color="auto" w:fill="EEE8E5" w:themeFill="background2"/>
            <w:tcMar>
              <w:top w:w="57" w:type="dxa"/>
              <w:bottom w:w="57" w:type="dxa"/>
            </w:tcMar>
          </w:tcPr>
          <w:p w:rsidR="009F6878" w:rsidRPr="00204BFC" w:rsidRDefault="009F6878" w:rsidP="00D47537">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The actions original date should be outlined in the corporate dashboard </w:t>
            </w:r>
            <w:r w:rsidRPr="00204BFC">
              <w:rPr>
                <w:bCs/>
                <w:sz w:val="18"/>
                <w:szCs w:val="18"/>
              </w:rPr>
              <w:lastRenderedPageBreak/>
              <w:t>report for each corporate indicator.</w:t>
            </w:r>
          </w:p>
        </w:tc>
        <w:tc>
          <w:tcPr>
            <w:tcW w:w="923" w:type="dxa"/>
            <w:shd w:val="clear" w:color="auto" w:fill="EE9024" w:themeFill="accent4"/>
            <w:tcMar>
              <w:top w:w="57" w:type="dxa"/>
              <w:bottom w:w="57" w:type="dxa"/>
            </w:tcMar>
          </w:tcPr>
          <w:p w:rsidR="009F6878" w:rsidRPr="00204BFC" w:rsidRDefault="009F6878" w:rsidP="00E85BA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204BFC">
              <w:rPr>
                <w:bCs/>
                <w:color w:val="FFFFFF" w:themeColor="background1"/>
                <w:sz w:val="18"/>
                <w:szCs w:val="18"/>
              </w:rPr>
              <w:lastRenderedPageBreak/>
              <w:t>M</w:t>
            </w:r>
          </w:p>
        </w:tc>
        <w:tc>
          <w:tcPr>
            <w:tcW w:w="1325" w:type="dxa"/>
            <w:shd w:val="clear" w:color="auto" w:fill="EEE8E5" w:themeFill="background2"/>
            <w:tcMar>
              <w:top w:w="57" w:type="dxa"/>
              <w:bottom w:w="57" w:type="dxa"/>
            </w:tcMar>
          </w:tcPr>
          <w:p w:rsidR="009F6878" w:rsidRPr="00204BFC" w:rsidRDefault="009F6878" w:rsidP="00D47537">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 xml:space="preserve">Helen Bishop, Head of </w:t>
            </w:r>
            <w:r w:rsidRPr="00204BFC">
              <w:rPr>
                <w:bCs/>
                <w:sz w:val="18"/>
                <w:szCs w:val="18"/>
              </w:rPr>
              <w:lastRenderedPageBreak/>
              <w:t>Business Improvement</w:t>
            </w:r>
          </w:p>
        </w:tc>
        <w:tc>
          <w:tcPr>
            <w:tcW w:w="1156" w:type="dxa"/>
            <w:vMerge/>
            <w:shd w:val="clear" w:color="auto" w:fill="EEE8E5" w:themeFill="background2"/>
            <w:tcMar>
              <w:top w:w="57" w:type="dxa"/>
              <w:bottom w:w="57" w:type="dxa"/>
            </w:tcMar>
          </w:tcPr>
          <w:p w:rsidR="009F6878" w:rsidRPr="00204BFC" w:rsidRDefault="009F6878" w:rsidP="00E85BAA">
            <w:pPr>
              <w:cnfStyle w:val="000000000000" w:firstRow="0" w:lastRow="0" w:firstColumn="0" w:lastColumn="0" w:oddVBand="0" w:evenVBand="0" w:oddHBand="0" w:evenHBand="0" w:firstRowFirstColumn="0" w:firstRowLastColumn="0" w:lastRowFirstColumn="0" w:lastRowLastColumn="0"/>
              <w:rPr>
                <w:bCs/>
                <w:sz w:val="18"/>
                <w:szCs w:val="18"/>
              </w:rPr>
            </w:pPr>
          </w:p>
        </w:tc>
        <w:tc>
          <w:tcPr>
            <w:tcW w:w="2330" w:type="dxa"/>
            <w:vMerge/>
            <w:shd w:val="clear" w:color="auto" w:fill="EEE8E5" w:themeFill="background2"/>
            <w:tcMar>
              <w:top w:w="57" w:type="dxa"/>
              <w:bottom w:w="57" w:type="dxa"/>
            </w:tcMar>
          </w:tcPr>
          <w:p w:rsidR="009F6878" w:rsidRPr="00204BFC" w:rsidRDefault="009F6878"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tc>
      </w:tr>
      <w:tr w:rsidR="009F6878" w:rsidRPr="00204BFC" w:rsidTr="0039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9F6878" w:rsidRPr="00204BFC" w:rsidRDefault="009F6878" w:rsidP="00E85BAA">
            <w:pPr>
              <w:rPr>
                <w:sz w:val="18"/>
                <w:szCs w:val="18"/>
              </w:rPr>
            </w:pPr>
            <w:r w:rsidRPr="00204BFC">
              <w:rPr>
                <w:sz w:val="18"/>
                <w:szCs w:val="18"/>
              </w:rPr>
              <w:t>Corporate Performance</w:t>
            </w:r>
          </w:p>
        </w:tc>
        <w:tc>
          <w:tcPr>
            <w:tcW w:w="2429" w:type="dxa"/>
            <w:shd w:val="clear" w:color="auto" w:fill="EEE8E5" w:themeFill="background2"/>
            <w:tcMar>
              <w:top w:w="57" w:type="dxa"/>
              <w:bottom w:w="57" w:type="dxa"/>
            </w:tcMar>
          </w:tcPr>
          <w:p w:rsidR="009F6878" w:rsidRPr="00204BFC" w:rsidRDefault="009F6878" w:rsidP="00D47537">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The due date should be outlined for each corresponding action.</w:t>
            </w:r>
          </w:p>
        </w:tc>
        <w:tc>
          <w:tcPr>
            <w:tcW w:w="923" w:type="dxa"/>
            <w:shd w:val="clear" w:color="auto" w:fill="EE9024" w:themeFill="accent4"/>
            <w:tcMar>
              <w:top w:w="57" w:type="dxa"/>
              <w:bottom w:w="57" w:type="dxa"/>
            </w:tcMar>
          </w:tcPr>
          <w:p w:rsidR="009F6878" w:rsidRPr="00204BFC" w:rsidRDefault="009F6878" w:rsidP="00E85BA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204BFC">
              <w:rPr>
                <w:bCs/>
                <w:color w:val="FFFFFF" w:themeColor="background1"/>
                <w:sz w:val="18"/>
                <w:szCs w:val="18"/>
              </w:rPr>
              <w:t>M</w:t>
            </w:r>
          </w:p>
        </w:tc>
        <w:tc>
          <w:tcPr>
            <w:tcW w:w="1325" w:type="dxa"/>
            <w:shd w:val="clear" w:color="auto" w:fill="EEE8E5" w:themeFill="background2"/>
            <w:tcMar>
              <w:top w:w="57" w:type="dxa"/>
              <w:bottom w:w="57" w:type="dxa"/>
            </w:tcMar>
          </w:tcPr>
          <w:p w:rsidR="009F6878" w:rsidRPr="00204BFC" w:rsidRDefault="009F6878" w:rsidP="00D47537">
            <w:pPr>
              <w:cnfStyle w:val="000000100000" w:firstRow="0" w:lastRow="0" w:firstColumn="0" w:lastColumn="0" w:oddVBand="0" w:evenVBand="0" w:oddHBand="1" w:evenHBand="0" w:firstRowFirstColumn="0" w:firstRowLastColumn="0" w:lastRowFirstColumn="0" w:lastRowLastColumn="0"/>
              <w:rPr>
                <w:bCs/>
                <w:sz w:val="18"/>
                <w:szCs w:val="18"/>
              </w:rPr>
            </w:pPr>
            <w:r w:rsidRPr="00204BFC">
              <w:rPr>
                <w:bCs/>
                <w:sz w:val="18"/>
                <w:szCs w:val="18"/>
              </w:rPr>
              <w:t>Helen Bishop, Head of Business Improvement</w:t>
            </w:r>
          </w:p>
        </w:tc>
        <w:tc>
          <w:tcPr>
            <w:tcW w:w="1156" w:type="dxa"/>
            <w:vMerge/>
            <w:shd w:val="clear" w:color="auto" w:fill="EEE8E5" w:themeFill="background2"/>
            <w:tcMar>
              <w:top w:w="57" w:type="dxa"/>
              <w:bottom w:w="57" w:type="dxa"/>
            </w:tcMar>
          </w:tcPr>
          <w:p w:rsidR="009F6878" w:rsidRPr="00204BFC" w:rsidRDefault="009F6878" w:rsidP="00E85BAA">
            <w:pPr>
              <w:cnfStyle w:val="000000100000" w:firstRow="0" w:lastRow="0" w:firstColumn="0" w:lastColumn="0" w:oddVBand="0" w:evenVBand="0" w:oddHBand="1" w:evenHBand="0" w:firstRowFirstColumn="0" w:firstRowLastColumn="0" w:lastRowFirstColumn="0" w:lastRowLastColumn="0"/>
              <w:rPr>
                <w:bCs/>
                <w:sz w:val="18"/>
                <w:szCs w:val="18"/>
              </w:rPr>
            </w:pPr>
          </w:p>
        </w:tc>
        <w:tc>
          <w:tcPr>
            <w:tcW w:w="2330" w:type="dxa"/>
            <w:vMerge/>
            <w:shd w:val="clear" w:color="auto" w:fill="EEE8E5" w:themeFill="background2"/>
            <w:tcMar>
              <w:top w:w="57" w:type="dxa"/>
              <w:bottom w:w="57" w:type="dxa"/>
            </w:tcMar>
          </w:tcPr>
          <w:p w:rsidR="009F6878" w:rsidRPr="00204BFC" w:rsidRDefault="009F6878" w:rsidP="00E85BA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tc>
      </w:tr>
      <w:tr w:rsidR="009F6878" w:rsidRPr="00204BFC" w:rsidTr="003923F8">
        <w:tc>
          <w:tcPr>
            <w:cnfStyle w:val="001000000000" w:firstRow="0" w:lastRow="0" w:firstColumn="1" w:lastColumn="0" w:oddVBand="0" w:evenVBand="0" w:oddHBand="0" w:evenHBand="0" w:firstRowFirstColumn="0" w:firstRowLastColumn="0" w:lastRowFirstColumn="0" w:lastRowLastColumn="0"/>
            <w:tcW w:w="1301" w:type="dxa"/>
            <w:shd w:val="clear" w:color="auto" w:fill="EEE8E5" w:themeFill="background2"/>
            <w:tcMar>
              <w:top w:w="57" w:type="dxa"/>
              <w:bottom w:w="57" w:type="dxa"/>
            </w:tcMar>
          </w:tcPr>
          <w:p w:rsidR="009F6878" w:rsidRPr="00204BFC" w:rsidRDefault="009F6878" w:rsidP="00E85BAA">
            <w:pPr>
              <w:rPr>
                <w:sz w:val="18"/>
                <w:szCs w:val="18"/>
              </w:rPr>
            </w:pPr>
            <w:r w:rsidRPr="00204BFC">
              <w:rPr>
                <w:sz w:val="18"/>
                <w:szCs w:val="18"/>
              </w:rPr>
              <w:t>Corporate Performance</w:t>
            </w:r>
          </w:p>
        </w:tc>
        <w:tc>
          <w:tcPr>
            <w:tcW w:w="2429" w:type="dxa"/>
            <w:shd w:val="clear" w:color="auto" w:fill="EEE8E5" w:themeFill="background2"/>
            <w:tcMar>
              <w:top w:w="57" w:type="dxa"/>
              <w:bottom w:w="57" w:type="dxa"/>
            </w:tcMar>
          </w:tcPr>
          <w:p w:rsidR="009F6878" w:rsidRPr="00204BFC" w:rsidRDefault="009F6878" w:rsidP="00D47537">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There should be a detailed response on the mitigation of the risk since performance on the progress to date against each action plan.</w:t>
            </w:r>
          </w:p>
        </w:tc>
        <w:tc>
          <w:tcPr>
            <w:tcW w:w="923" w:type="dxa"/>
            <w:shd w:val="clear" w:color="auto" w:fill="EE9024" w:themeFill="accent4"/>
            <w:tcMar>
              <w:top w:w="57" w:type="dxa"/>
              <w:bottom w:w="57" w:type="dxa"/>
            </w:tcMar>
          </w:tcPr>
          <w:p w:rsidR="009F6878" w:rsidRPr="00204BFC" w:rsidRDefault="009F6878" w:rsidP="00E85BA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204BFC">
              <w:rPr>
                <w:bCs/>
                <w:color w:val="FFFFFF" w:themeColor="background1"/>
                <w:sz w:val="18"/>
                <w:szCs w:val="18"/>
              </w:rPr>
              <w:t>M</w:t>
            </w:r>
          </w:p>
        </w:tc>
        <w:tc>
          <w:tcPr>
            <w:tcW w:w="1325" w:type="dxa"/>
            <w:shd w:val="clear" w:color="auto" w:fill="EEE8E5" w:themeFill="background2"/>
            <w:tcMar>
              <w:top w:w="57" w:type="dxa"/>
              <w:bottom w:w="57" w:type="dxa"/>
            </w:tcMar>
          </w:tcPr>
          <w:p w:rsidR="009F6878" w:rsidRPr="00204BFC" w:rsidRDefault="009F6878" w:rsidP="00D47537">
            <w:pPr>
              <w:cnfStyle w:val="000000000000" w:firstRow="0" w:lastRow="0" w:firstColumn="0" w:lastColumn="0" w:oddVBand="0" w:evenVBand="0" w:oddHBand="0" w:evenHBand="0" w:firstRowFirstColumn="0" w:firstRowLastColumn="0" w:lastRowFirstColumn="0" w:lastRowLastColumn="0"/>
              <w:rPr>
                <w:bCs/>
                <w:sz w:val="18"/>
                <w:szCs w:val="18"/>
              </w:rPr>
            </w:pPr>
            <w:r w:rsidRPr="00204BFC">
              <w:rPr>
                <w:bCs/>
                <w:sz w:val="18"/>
                <w:szCs w:val="18"/>
              </w:rPr>
              <w:t>Helen Bishop, Head of Business Improvement</w:t>
            </w:r>
          </w:p>
        </w:tc>
        <w:tc>
          <w:tcPr>
            <w:tcW w:w="1156" w:type="dxa"/>
            <w:vMerge/>
            <w:shd w:val="clear" w:color="auto" w:fill="EEE8E5" w:themeFill="background2"/>
            <w:tcMar>
              <w:top w:w="57" w:type="dxa"/>
              <w:bottom w:w="57" w:type="dxa"/>
            </w:tcMar>
          </w:tcPr>
          <w:p w:rsidR="009F6878" w:rsidRPr="00204BFC" w:rsidRDefault="009F6878" w:rsidP="00E85BAA">
            <w:pPr>
              <w:cnfStyle w:val="000000000000" w:firstRow="0" w:lastRow="0" w:firstColumn="0" w:lastColumn="0" w:oddVBand="0" w:evenVBand="0" w:oddHBand="0" w:evenHBand="0" w:firstRowFirstColumn="0" w:firstRowLastColumn="0" w:lastRowFirstColumn="0" w:lastRowLastColumn="0"/>
              <w:rPr>
                <w:bCs/>
                <w:sz w:val="18"/>
                <w:szCs w:val="18"/>
              </w:rPr>
            </w:pPr>
          </w:p>
        </w:tc>
        <w:tc>
          <w:tcPr>
            <w:tcW w:w="2330" w:type="dxa"/>
            <w:vMerge/>
            <w:shd w:val="clear" w:color="auto" w:fill="EEE8E5" w:themeFill="background2"/>
            <w:tcMar>
              <w:top w:w="57" w:type="dxa"/>
              <w:bottom w:w="57" w:type="dxa"/>
            </w:tcMar>
          </w:tcPr>
          <w:p w:rsidR="009F6878" w:rsidRPr="00204BFC" w:rsidRDefault="009F6878" w:rsidP="00E85BA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tc>
      </w:tr>
    </w:tbl>
    <w:p w:rsidR="002D7552" w:rsidRPr="00204BFC" w:rsidRDefault="002D7552">
      <w:pPr>
        <w:sectPr w:rsidR="002D7552" w:rsidRPr="00204BFC"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bookmarkStart w:id="0" w:name="_GoBack"/>
      <w:bookmarkEnd w:id="0"/>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rsidRPr="00204BFC" w:rsidTr="00015447">
        <w:tc>
          <w:tcPr>
            <w:tcW w:w="2836" w:type="dxa"/>
            <w:hideMark/>
          </w:tcPr>
          <w:p w:rsidR="00015447" w:rsidRPr="00204BFC" w:rsidRDefault="00015447">
            <w:pPr>
              <w:pStyle w:val="Disclaimer"/>
              <w:framePr w:hSpace="0" w:wrap="auto" w:vAnchor="margin" w:hAnchor="text" w:xAlign="left" w:yAlign="inline"/>
              <w:rPr>
                <w:rStyle w:val="TextWhite"/>
                <w:sz w:val="18"/>
                <w:szCs w:val="18"/>
                <w:lang w:eastAsia="en-US"/>
              </w:rPr>
            </w:pPr>
            <w:r w:rsidRPr="00204BFC">
              <w:rPr>
                <w:rStyle w:val="TextWhite"/>
                <w:sz w:val="18"/>
                <w:szCs w:val="18"/>
                <w:lang w:eastAsia="en-US"/>
              </w:rPr>
              <w:lastRenderedPageBreak/>
              <w:t>FOR MORE INFORMATION:</w:t>
            </w:r>
          </w:p>
          <w:p w:rsidR="00015447" w:rsidRPr="00204BFC" w:rsidRDefault="003E236A">
            <w:pPr>
              <w:pStyle w:val="Disclaimer"/>
              <w:framePr w:hSpace="0" w:wrap="auto" w:vAnchor="margin" w:hAnchor="text" w:xAlign="left" w:yAlign="inline"/>
              <w:rPr>
                <w:rStyle w:val="TextWhite"/>
                <w:b/>
                <w:sz w:val="18"/>
                <w:szCs w:val="18"/>
                <w:lang w:eastAsia="en-US"/>
              </w:rPr>
            </w:pPr>
            <w:r w:rsidRPr="00204BFC">
              <w:rPr>
                <w:rStyle w:val="TextWhite"/>
                <w:b/>
                <w:sz w:val="18"/>
                <w:szCs w:val="18"/>
                <w:lang w:eastAsia="en-US"/>
              </w:rPr>
              <w:t xml:space="preserve">Greg </w:t>
            </w:r>
            <w:proofErr w:type="spellStart"/>
            <w:r w:rsidRPr="00204BFC">
              <w:rPr>
                <w:rStyle w:val="TextWhite"/>
                <w:b/>
                <w:sz w:val="18"/>
                <w:szCs w:val="18"/>
                <w:lang w:eastAsia="en-US"/>
              </w:rPr>
              <w:t>Rubins</w:t>
            </w:r>
            <w:proofErr w:type="spellEnd"/>
          </w:p>
          <w:p w:rsidR="006666AC" w:rsidRPr="00204BFC" w:rsidRDefault="006666AC" w:rsidP="003E236A">
            <w:pPr>
              <w:pStyle w:val="Disclaimer"/>
              <w:framePr w:hSpace="0" w:wrap="auto" w:vAnchor="margin" w:hAnchor="text" w:xAlign="left" w:yAlign="inline"/>
              <w:rPr>
                <w:rFonts w:ascii="Trebuchet MS" w:hAnsi="Trebuchet MS"/>
                <w:color w:val="7F7F7F"/>
                <w:sz w:val="16"/>
                <w:szCs w:val="16"/>
                <w:bdr w:val="none" w:sz="0" w:space="0" w:color="auto" w:frame="1"/>
              </w:rPr>
            </w:pPr>
            <w:r w:rsidRPr="00204BFC">
              <w:rPr>
                <w:rStyle w:val="TextWhite"/>
                <w:lang w:eastAsia="en-US"/>
              </w:rPr>
              <w:t>0238 088 1892</w:t>
            </w:r>
            <w:r w:rsidRPr="00204BFC">
              <w:rPr>
                <w:rFonts w:ascii="Trebuchet MS" w:hAnsi="Trebuchet MS"/>
                <w:color w:val="7F7F7F"/>
                <w:sz w:val="16"/>
                <w:szCs w:val="16"/>
                <w:bdr w:val="none" w:sz="0" w:space="0" w:color="auto" w:frame="1"/>
              </w:rPr>
              <w:t xml:space="preserve"> </w:t>
            </w:r>
          </w:p>
          <w:p w:rsidR="00015447" w:rsidRPr="00204BFC" w:rsidRDefault="00204BFC" w:rsidP="003E236A">
            <w:pPr>
              <w:pStyle w:val="Disclaimer"/>
              <w:framePr w:hSpace="0" w:wrap="auto" w:vAnchor="margin" w:hAnchor="text" w:xAlign="left" w:yAlign="inline"/>
              <w:rPr>
                <w:rStyle w:val="TextWhite"/>
                <w:lang w:eastAsia="en-US"/>
              </w:rPr>
            </w:pPr>
            <w:hyperlink r:id="rId12" w:history="1">
              <w:r w:rsidR="006666AC" w:rsidRPr="00204BFC">
                <w:rPr>
                  <w:rStyle w:val="Hyperlink"/>
                  <w:lang w:eastAsia="en-US"/>
                </w:rPr>
                <w:t>Greg.Rubins@bdo.co.uk</w:t>
              </w:r>
            </w:hyperlink>
          </w:p>
          <w:p w:rsidR="006666AC" w:rsidRPr="00204BFC" w:rsidRDefault="006666AC" w:rsidP="003E236A">
            <w:pPr>
              <w:pStyle w:val="Disclaimer"/>
              <w:framePr w:hSpace="0" w:wrap="auto" w:vAnchor="margin" w:hAnchor="text" w:xAlign="left" w:yAlign="inline"/>
              <w:rPr>
                <w:rStyle w:val="TextWhite"/>
                <w:lang w:eastAsia="en-US"/>
              </w:rPr>
            </w:pPr>
          </w:p>
          <w:p w:rsidR="006666AC" w:rsidRPr="00204BFC" w:rsidRDefault="006666AC" w:rsidP="003E236A">
            <w:pPr>
              <w:pStyle w:val="Disclaimer"/>
              <w:framePr w:hSpace="0" w:wrap="auto" w:vAnchor="margin" w:hAnchor="text" w:xAlign="left" w:yAlign="inline"/>
              <w:rPr>
                <w:rStyle w:val="TextWhite"/>
                <w:sz w:val="18"/>
                <w:lang w:eastAsia="en-US"/>
              </w:rPr>
            </w:pPr>
            <w:r w:rsidRPr="00204BFC">
              <w:rPr>
                <w:rStyle w:val="TextWhite"/>
                <w:b/>
                <w:sz w:val="18"/>
                <w:lang w:eastAsia="en-US"/>
              </w:rPr>
              <w:t>Yasmin Ahmed</w:t>
            </w:r>
          </w:p>
          <w:p w:rsidR="006666AC" w:rsidRPr="00204BFC" w:rsidRDefault="006666AC" w:rsidP="003E236A">
            <w:pPr>
              <w:pStyle w:val="Disclaimer"/>
              <w:framePr w:hSpace="0" w:wrap="auto" w:vAnchor="margin" w:hAnchor="text" w:xAlign="left" w:yAlign="inline"/>
              <w:rPr>
                <w:rStyle w:val="TextWhite"/>
                <w:lang w:eastAsia="en-US"/>
              </w:rPr>
            </w:pPr>
            <w:r w:rsidRPr="00204BFC">
              <w:rPr>
                <w:rStyle w:val="TextWhite"/>
                <w:lang w:eastAsia="en-US"/>
              </w:rPr>
              <w:t>(+44)7970027030</w:t>
            </w:r>
          </w:p>
          <w:p w:rsidR="006666AC" w:rsidRPr="00204BFC" w:rsidRDefault="00204BFC" w:rsidP="003E236A">
            <w:pPr>
              <w:pStyle w:val="Disclaimer"/>
              <w:framePr w:hSpace="0" w:wrap="auto" w:vAnchor="margin" w:hAnchor="text" w:xAlign="left" w:yAlign="inline"/>
              <w:rPr>
                <w:rStyle w:val="TextWhite"/>
                <w:lang w:eastAsia="en-US"/>
              </w:rPr>
            </w:pPr>
            <w:hyperlink r:id="rId13" w:history="1">
              <w:r w:rsidR="006666AC" w:rsidRPr="00204BFC">
                <w:rPr>
                  <w:rStyle w:val="Hyperlink"/>
                  <w:lang w:eastAsia="en-US"/>
                </w:rPr>
                <w:t>Yasmin.Ahmed@bdo.co.uk</w:t>
              </w:r>
            </w:hyperlink>
            <w:r w:rsidR="006666AC" w:rsidRPr="00204BFC">
              <w:rPr>
                <w:rStyle w:val="TextWhite"/>
                <w:lang w:eastAsia="en-US"/>
              </w:rPr>
              <w:t xml:space="preserve"> </w:t>
            </w:r>
          </w:p>
        </w:tc>
        <w:tc>
          <w:tcPr>
            <w:tcW w:w="5805" w:type="dxa"/>
            <w:tcMar>
              <w:top w:w="0" w:type="dxa"/>
              <w:left w:w="113" w:type="dxa"/>
              <w:bottom w:w="0" w:type="dxa"/>
              <w:right w:w="0" w:type="dxa"/>
            </w:tcMar>
          </w:tcPr>
          <w:p w:rsidR="00015447" w:rsidRPr="00204BFC" w:rsidRDefault="00015447">
            <w:pPr>
              <w:pStyle w:val="Disclaimer"/>
              <w:framePr w:hSpace="0" w:wrap="auto" w:vAnchor="margin" w:hAnchor="text" w:xAlign="left" w:yAlign="inline"/>
              <w:rPr>
                <w:rStyle w:val="TextWhite"/>
                <w:lang w:eastAsia="en-US"/>
              </w:rPr>
            </w:pPr>
            <w:r w:rsidRPr="00204BFC">
              <w:rPr>
                <w:rStyle w:val="TextWhite"/>
                <w:lang w:eastAsia="en-US"/>
              </w:rPr>
              <w:t xml:space="preserve">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w:t>
            </w:r>
            <w:proofErr w:type="spellStart"/>
            <w:r w:rsidRPr="00204BFC">
              <w:rPr>
                <w:rStyle w:val="TextWhite"/>
                <w:lang w:eastAsia="en-US"/>
              </w:rPr>
              <w:t>BDO</w:t>
            </w:r>
            <w:proofErr w:type="spellEnd"/>
            <w:r w:rsidRPr="00204BFC">
              <w:rPr>
                <w:rStyle w:val="TextWhite"/>
                <w:lang w:eastAsia="en-US"/>
              </w:rPr>
              <w:t xml:space="preserve"> LLP to discuss these matters in the context of your particular circumstances. </w:t>
            </w:r>
            <w:proofErr w:type="spellStart"/>
            <w:r w:rsidRPr="00204BFC">
              <w:rPr>
                <w:rStyle w:val="TextWhite"/>
                <w:lang w:eastAsia="en-US"/>
              </w:rPr>
              <w:t>BDO</w:t>
            </w:r>
            <w:proofErr w:type="spellEnd"/>
            <w:r w:rsidRPr="00204BFC">
              <w:rPr>
                <w:rStyle w:val="TextWhite"/>
                <w:lang w:eastAsia="en-US"/>
              </w:rPr>
              <w:t xml:space="preserve"> LLP, its partners, employees and agents do not accept or assume any liability or duty of care for any loss arising from any action taken or not taken by anyone in reliance on the information in this publication or for any decision based on it.</w:t>
            </w:r>
          </w:p>
          <w:p w:rsidR="00015447" w:rsidRPr="00204BFC" w:rsidRDefault="00015447">
            <w:pPr>
              <w:pStyle w:val="Disclaimer"/>
              <w:framePr w:hSpace="0" w:wrap="auto" w:vAnchor="margin" w:hAnchor="text" w:xAlign="left" w:yAlign="inline"/>
              <w:rPr>
                <w:rStyle w:val="TextWhite"/>
                <w:lang w:eastAsia="en-US"/>
              </w:rPr>
            </w:pPr>
            <w:proofErr w:type="spellStart"/>
            <w:r w:rsidRPr="00204BFC">
              <w:rPr>
                <w:rStyle w:val="TextWhite"/>
                <w:lang w:eastAsia="en-US"/>
              </w:rPr>
              <w:t>BDO</w:t>
            </w:r>
            <w:proofErr w:type="spellEnd"/>
            <w:r w:rsidRPr="00204BFC">
              <w:rPr>
                <w:rStyle w:val="TextWhite"/>
                <w:lang w:eastAsia="en-US"/>
              </w:rPr>
              <w:t xml:space="preserve"> LLP, a UK limited liability partnership registered in England and Wales under number OC305127, is a member of </w:t>
            </w:r>
            <w:proofErr w:type="spellStart"/>
            <w:r w:rsidRPr="00204BFC">
              <w:rPr>
                <w:rStyle w:val="TextWhite"/>
                <w:lang w:eastAsia="en-US"/>
              </w:rPr>
              <w:t>BDO</w:t>
            </w:r>
            <w:proofErr w:type="spellEnd"/>
            <w:r w:rsidRPr="00204BFC">
              <w:rPr>
                <w:rStyle w:val="TextWhite"/>
                <w:lang w:eastAsia="en-US"/>
              </w:rPr>
              <w:t xml:space="preserve"> International Limited, a UK company limited by guarantee, and forms part of the international </w:t>
            </w:r>
            <w:proofErr w:type="spellStart"/>
            <w:r w:rsidRPr="00204BFC">
              <w:rPr>
                <w:rStyle w:val="TextWhite"/>
                <w:lang w:eastAsia="en-US"/>
              </w:rPr>
              <w:t>BDO</w:t>
            </w:r>
            <w:proofErr w:type="spellEnd"/>
            <w:r w:rsidRPr="00204BFC">
              <w:rPr>
                <w:rStyle w:val="TextWhite"/>
                <w:lang w:eastAsia="en-US"/>
              </w:rPr>
              <w:t xml:space="preserve"> network of independent member firms. A list of members' names is open to inspection at our registered office, 55 Baker Street, London W1U 7EU. </w:t>
            </w:r>
            <w:proofErr w:type="spellStart"/>
            <w:r w:rsidRPr="00204BFC">
              <w:rPr>
                <w:rStyle w:val="TextWhite"/>
                <w:lang w:eastAsia="en-US"/>
              </w:rPr>
              <w:t>BDO</w:t>
            </w:r>
            <w:proofErr w:type="spellEnd"/>
            <w:r w:rsidRPr="00204BFC">
              <w:rPr>
                <w:rStyle w:val="TextWhite"/>
                <w:lang w:eastAsia="en-US"/>
              </w:rPr>
              <w:t xml:space="preserve"> LLP is authorised and regulated by the Financial Conduct Authority to conduct investment business. </w:t>
            </w:r>
          </w:p>
          <w:p w:rsidR="00015447" w:rsidRPr="00204BFC" w:rsidRDefault="00015447">
            <w:pPr>
              <w:pStyle w:val="Disclaimer"/>
              <w:framePr w:hSpace="0" w:wrap="auto" w:vAnchor="margin" w:hAnchor="text" w:xAlign="left" w:yAlign="inline"/>
              <w:rPr>
                <w:rStyle w:val="TextWhite"/>
                <w:lang w:eastAsia="en-US"/>
              </w:rPr>
            </w:pPr>
            <w:proofErr w:type="spellStart"/>
            <w:r w:rsidRPr="00204BFC">
              <w:rPr>
                <w:rStyle w:val="TextWhite"/>
                <w:lang w:eastAsia="en-US"/>
              </w:rPr>
              <w:t>BDO</w:t>
            </w:r>
            <w:proofErr w:type="spellEnd"/>
            <w:r w:rsidRPr="00204BFC">
              <w:rPr>
                <w:rStyle w:val="TextWhite"/>
                <w:lang w:eastAsia="en-US"/>
              </w:rPr>
              <w:t xml:space="preserve"> is the brand name of the </w:t>
            </w:r>
            <w:proofErr w:type="spellStart"/>
            <w:r w:rsidRPr="00204BFC">
              <w:rPr>
                <w:rStyle w:val="TextWhite"/>
                <w:lang w:eastAsia="en-US"/>
              </w:rPr>
              <w:t>BDO</w:t>
            </w:r>
            <w:proofErr w:type="spellEnd"/>
            <w:r w:rsidRPr="00204BFC">
              <w:rPr>
                <w:rStyle w:val="TextWhite"/>
                <w:lang w:eastAsia="en-US"/>
              </w:rPr>
              <w:t xml:space="preserve"> network and for each of the </w:t>
            </w:r>
            <w:proofErr w:type="spellStart"/>
            <w:r w:rsidRPr="00204BFC">
              <w:rPr>
                <w:rStyle w:val="TextWhite"/>
                <w:lang w:eastAsia="en-US"/>
              </w:rPr>
              <w:t>BDO</w:t>
            </w:r>
            <w:proofErr w:type="spellEnd"/>
            <w:r w:rsidRPr="00204BFC">
              <w:rPr>
                <w:rStyle w:val="TextWhite"/>
                <w:lang w:eastAsia="en-US"/>
              </w:rPr>
              <w:t xml:space="preserve"> Member Firms. </w:t>
            </w:r>
          </w:p>
          <w:p w:rsidR="00015447" w:rsidRPr="00204BFC" w:rsidRDefault="00015447">
            <w:pPr>
              <w:pStyle w:val="Disclaimer"/>
              <w:framePr w:hSpace="0" w:wrap="auto" w:vAnchor="margin" w:hAnchor="text" w:xAlign="left" w:yAlign="inline"/>
              <w:rPr>
                <w:rStyle w:val="TextWhite"/>
                <w:lang w:eastAsia="en-US"/>
              </w:rPr>
            </w:pPr>
            <w:proofErr w:type="spellStart"/>
            <w:r w:rsidRPr="00204BFC">
              <w:rPr>
                <w:rStyle w:val="TextWhite"/>
                <w:lang w:eastAsia="en-US"/>
              </w:rPr>
              <w:t>BDO</w:t>
            </w:r>
            <w:proofErr w:type="spellEnd"/>
            <w:r w:rsidRPr="00204BFC">
              <w:rPr>
                <w:rStyle w:val="TextWhite"/>
                <w:lang w:eastAsia="en-US"/>
              </w:rPr>
              <w:t xml:space="preserve"> Northern Ireland, a partnership formed in and under the laws of Northern Ireland, is licensed to operate within the international </w:t>
            </w:r>
            <w:proofErr w:type="spellStart"/>
            <w:r w:rsidRPr="00204BFC">
              <w:rPr>
                <w:rStyle w:val="TextWhite"/>
                <w:lang w:eastAsia="en-US"/>
              </w:rPr>
              <w:t>BDO</w:t>
            </w:r>
            <w:proofErr w:type="spellEnd"/>
            <w:r w:rsidRPr="00204BFC">
              <w:rPr>
                <w:rStyle w:val="TextWhite"/>
                <w:lang w:eastAsia="en-US"/>
              </w:rPr>
              <w:t xml:space="preserve"> network of independent member firms. </w:t>
            </w:r>
          </w:p>
          <w:p w:rsidR="00015447" w:rsidRPr="00204BFC" w:rsidRDefault="006666AC">
            <w:pPr>
              <w:pStyle w:val="Disclaimer"/>
              <w:framePr w:hSpace="0" w:wrap="auto" w:vAnchor="margin" w:hAnchor="text" w:xAlign="left" w:yAlign="inline"/>
              <w:rPr>
                <w:rStyle w:val="TextWhite"/>
                <w:lang w:eastAsia="en-US"/>
              </w:rPr>
            </w:pPr>
            <w:r w:rsidRPr="00204BFC">
              <w:rPr>
                <w:rStyle w:val="TextWhite"/>
                <w:lang w:eastAsia="en-US"/>
              </w:rPr>
              <w:t>© 2020</w:t>
            </w:r>
            <w:r w:rsidR="00015447" w:rsidRPr="00204BFC">
              <w:rPr>
                <w:rStyle w:val="TextWhite"/>
                <w:lang w:eastAsia="en-US"/>
              </w:rPr>
              <w:t xml:space="preserve"> </w:t>
            </w:r>
            <w:proofErr w:type="spellStart"/>
            <w:r w:rsidR="00015447" w:rsidRPr="00204BFC">
              <w:rPr>
                <w:rStyle w:val="TextWhite"/>
                <w:lang w:eastAsia="en-US"/>
              </w:rPr>
              <w:t>BDO</w:t>
            </w:r>
            <w:proofErr w:type="spellEnd"/>
            <w:r w:rsidR="00015447" w:rsidRPr="00204BFC">
              <w:rPr>
                <w:rStyle w:val="TextWhite"/>
                <w:lang w:eastAsia="en-US"/>
              </w:rPr>
              <w:t xml:space="preserve"> LLP. All rights reserved.</w:t>
            </w:r>
          </w:p>
          <w:p w:rsidR="00015447" w:rsidRPr="00204BFC" w:rsidRDefault="00015447">
            <w:pPr>
              <w:pStyle w:val="Disclaimer"/>
              <w:framePr w:hSpace="0" w:wrap="auto" w:vAnchor="margin" w:hAnchor="text" w:xAlign="left" w:yAlign="inline"/>
              <w:rPr>
                <w:rStyle w:val="TextWhite"/>
                <w:lang w:eastAsia="en-US"/>
              </w:rPr>
            </w:pPr>
          </w:p>
          <w:p w:rsidR="00015447" w:rsidRPr="00204BFC" w:rsidRDefault="00204BFC">
            <w:pPr>
              <w:pStyle w:val="Disclaimer"/>
              <w:framePr w:hSpace="0" w:wrap="auto" w:vAnchor="margin" w:hAnchor="text" w:xAlign="left" w:yAlign="inline"/>
              <w:rPr>
                <w:rStyle w:val="TextWhite"/>
                <w:b/>
                <w:sz w:val="18"/>
                <w:szCs w:val="18"/>
                <w:lang w:eastAsia="en-US"/>
              </w:rPr>
            </w:pPr>
            <w:hyperlink r:id="rId14" w:history="1">
              <w:r w:rsidR="00015447" w:rsidRPr="00204BFC">
                <w:rPr>
                  <w:rStyle w:val="TextWhite"/>
                  <w:b/>
                  <w:sz w:val="18"/>
                  <w:szCs w:val="18"/>
                  <w:lang w:eastAsia="en-US"/>
                </w:rPr>
                <w:t>www.bdo.co.uk</w:t>
              </w:r>
            </w:hyperlink>
          </w:p>
        </w:tc>
      </w:tr>
      <w:tr w:rsidR="00015447" w:rsidRPr="00204BFC" w:rsidTr="00015447">
        <w:tc>
          <w:tcPr>
            <w:tcW w:w="2836" w:type="dxa"/>
          </w:tcPr>
          <w:p w:rsidR="00015447" w:rsidRPr="00204BFC"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015447" w:rsidRPr="00204BFC" w:rsidRDefault="00015447">
            <w:pPr>
              <w:pStyle w:val="Disclaimer"/>
              <w:framePr w:hSpace="0" w:wrap="auto" w:vAnchor="margin" w:hAnchor="text" w:xAlign="left" w:yAlign="inline"/>
              <w:rPr>
                <w:rStyle w:val="TextWhite"/>
                <w:lang w:eastAsia="en-US"/>
              </w:rPr>
            </w:pPr>
          </w:p>
        </w:tc>
      </w:tr>
    </w:tbl>
    <w:p w:rsidR="00C365F4" w:rsidRPr="00204BFC" w:rsidRDefault="00C365F4" w:rsidP="000B6A04"/>
    <w:sectPr w:rsidR="00C365F4" w:rsidRPr="00204BFC" w:rsidSect="00C365F4">
      <w:headerReference w:type="default" r:id="rId1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38D" w:rsidRDefault="0020538D" w:rsidP="00C365F4">
      <w:pPr>
        <w:spacing w:after="0" w:line="240" w:lineRule="auto"/>
      </w:pPr>
      <w:r>
        <w:separator/>
      </w:r>
    </w:p>
  </w:endnote>
  <w:endnote w:type="continuationSeparator" w:id="0">
    <w:p w:rsidR="0020538D" w:rsidRDefault="0020538D"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Footer"/>
    </w:pPr>
    <w:r w:rsidRPr="007C3BC4">
      <w:rPr>
        <w:noProof/>
        <w:lang w:eastAsia="en-GB"/>
      </w:rPr>
      <mc:AlternateContent>
        <mc:Choice Requires="wpg">
          <w:drawing>
            <wp:anchor distT="0" distB="0" distL="114300" distR="114300" simplePos="0" relativeHeight="251672576"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3973EA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38D" w:rsidRDefault="0020538D" w:rsidP="00C365F4">
      <w:pPr>
        <w:spacing w:after="0" w:line="240" w:lineRule="auto"/>
      </w:pPr>
      <w:r>
        <w:separator/>
      </w:r>
    </w:p>
  </w:footnote>
  <w:footnote w:type="continuationSeparator" w:id="0">
    <w:p w:rsidR="0020538D" w:rsidRDefault="0020538D"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15F9E9DC" wp14:editId="2F8D4948">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0370EA" w:rsidRDefault="000370EA"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0370EA" w:rsidRDefault="000370EA"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F9E9DC" id="Group 21" o:spid="_x0000_s1032"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3"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0370EA" w:rsidRDefault="000370EA" w:rsidP="000A19E2">
                      <w:pPr>
                        <w:rPr>
                          <w:rFonts w:eastAsia="Times New Roman"/>
                        </w:rPr>
                      </w:pPr>
                    </w:p>
                  </w:txbxContent>
                </v:textbox>
              </v:shape>
              <v:shape id="Freeform 44" o:spid="_x0000_s1034"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0370EA" w:rsidRDefault="000370EA"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579B7752" wp14:editId="023D738A">
          <wp:simplePos x="0" y="0"/>
          <wp:positionH relativeFrom="margin">
            <wp:posOffset>5155565</wp:posOffset>
          </wp:positionH>
          <wp:positionV relativeFrom="paragraph">
            <wp:posOffset>8931275</wp:posOffset>
          </wp:positionV>
          <wp:extent cx="968375" cy="372110"/>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0E1CAF5A" wp14:editId="7D7FBA53">
          <wp:simplePos x="0" y="0"/>
          <wp:positionH relativeFrom="column">
            <wp:posOffset>2929890</wp:posOffset>
          </wp:positionH>
          <wp:positionV relativeFrom="paragraph">
            <wp:posOffset>9022715</wp:posOffset>
          </wp:positionV>
          <wp:extent cx="2049780" cy="2425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2654404D" wp14:editId="09337E5A">
          <wp:simplePos x="0" y="0"/>
          <wp:positionH relativeFrom="column">
            <wp:posOffset>-609600</wp:posOffset>
          </wp:positionH>
          <wp:positionV relativeFrom="paragraph">
            <wp:posOffset>-135255</wp:posOffset>
          </wp:positionV>
          <wp:extent cx="6935470" cy="10058400"/>
          <wp:effectExtent l="19050" t="19050" r="1778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p>
  <w:p w:rsidR="000370EA" w:rsidRDefault="000370EA">
    <w:pPr>
      <w:pStyle w:val="Header"/>
    </w:pPr>
  </w:p>
  <w:p w:rsidR="000370EA" w:rsidRDefault="000370EA">
    <w:pPr>
      <w:pStyle w:val="Header"/>
    </w:pPr>
  </w:p>
  <w:p w:rsidR="000370EA" w:rsidRDefault="000370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r w:rsidRPr="007C3BC4">
      <w:rPr>
        <w:noProof/>
        <w:lang w:eastAsia="en-GB"/>
      </w:rPr>
      <mc:AlternateContent>
        <mc:Choice Requires="wpg">
          <w:drawing>
            <wp:anchor distT="0" distB="0" distL="114300" distR="114300" simplePos="0" relativeHeight="251667456"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5BBF14B"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rsidR="000370EA" w:rsidRDefault="000370EA">
    <w:pPr>
      <w:pStyle w:val="Header"/>
    </w:pPr>
  </w:p>
  <w:p w:rsidR="000370EA" w:rsidRDefault="000370EA">
    <w:pPr>
      <w:pStyle w:val="Header"/>
    </w:pPr>
  </w:p>
  <w:p w:rsidR="000370EA" w:rsidRDefault="000370EA">
    <w:pPr>
      <w:pStyle w:val="Header"/>
    </w:pPr>
    <w:r w:rsidRPr="007C3BC4">
      <w:rPr>
        <w:noProof/>
        <w:lang w:eastAsia="en-GB"/>
      </w:rPr>
      <mc:AlternateContent>
        <mc:Choice Requires="wps">
          <w:drawing>
            <wp:anchor distT="0" distB="0" distL="114300" distR="114300" simplePos="0" relativeHeight="251661312"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250AC5"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79B1"/>
    <w:rsid w:val="00014326"/>
    <w:rsid w:val="00015447"/>
    <w:rsid w:val="000370EA"/>
    <w:rsid w:val="000569A7"/>
    <w:rsid w:val="00095F1F"/>
    <w:rsid w:val="000A19E2"/>
    <w:rsid w:val="000A1FF1"/>
    <w:rsid w:val="000B6A04"/>
    <w:rsid w:val="001258E5"/>
    <w:rsid w:val="00204BFC"/>
    <w:rsid w:val="0020538D"/>
    <w:rsid w:val="00272D2F"/>
    <w:rsid w:val="00274722"/>
    <w:rsid w:val="00295DB5"/>
    <w:rsid w:val="002973BC"/>
    <w:rsid w:val="002A0901"/>
    <w:rsid w:val="002A4FB8"/>
    <w:rsid w:val="002B2AEC"/>
    <w:rsid w:val="002C673E"/>
    <w:rsid w:val="002D7552"/>
    <w:rsid w:val="003923F8"/>
    <w:rsid w:val="003D06C0"/>
    <w:rsid w:val="003D5677"/>
    <w:rsid w:val="003E236A"/>
    <w:rsid w:val="003F4B44"/>
    <w:rsid w:val="004220A4"/>
    <w:rsid w:val="00425DFA"/>
    <w:rsid w:val="00432726"/>
    <w:rsid w:val="0046313C"/>
    <w:rsid w:val="004C6474"/>
    <w:rsid w:val="00523FCC"/>
    <w:rsid w:val="0053354B"/>
    <w:rsid w:val="005626E5"/>
    <w:rsid w:val="005B1B4C"/>
    <w:rsid w:val="00612126"/>
    <w:rsid w:val="006167DA"/>
    <w:rsid w:val="006461D0"/>
    <w:rsid w:val="006666AC"/>
    <w:rsid w:val="006C0B18"/>
    <w:rsid w:val="0073274D"/>
    <w:rsid w:val="00743FC3"/>
    <w:rsid w:val="007846B1"/>
    <w:rsid w:val="007851CC"/>
    <w:rsid w:val="007B11B8"/>
    <w:rsid w:val="007B643C"/>
    <w:rsid w:val="007C3BC4"/>
    <w:rsid w:val="0080164E"/>
    <w:rsid w:val="00861899"/>
    <w:rsid w:val="00865348"/>
    <w:rsid w:val="00896CF9"/>
    <w:rsid w:val="008A28F5"/>
    <w:rsid w:val="008B68E1"/>
    <w:rsid w:val="00913B44"/>
    <w:rsid w:val="0092202A"/>
    <w:rsid w:val="009B25CB"/>
    <w:rsid w:val="009D517A"/>
    <w:rsid w:val="009F1C33"/>
    <w:rsid w:val="009F3527"/>
    <w:rsid w:val="009F6878"/>
    <w:rsid w:val="00A060B8"/>
    <w:rsid w:val="00A16CE5"/>
    <w:rsid w:val="00A418CC"/>
    <w:rsid w:val="00A61DCC"/>
    <w:rsid w:val="00AA5D34"/>
    <w:rsid w:val="00AF26E0"/>
    <w:rsid w:val="00AF2A8D"/>
    <w:rsid w:val="00B010C7"/>
    <w:rsid w:val="00B15CBE"/>
    <w:rsid w:val="00B60A45"/>
    <w:rsid w:val="00B768EB"/>
    <w:rsid w:val="00BF2C7B"/>
    <w:rsid w:val="00C02723"/>
    <w:rsid w:val="00C1407A"/>
    <w:rsid w:val="00C365F4"/>
    <w:rsid w:val="00C43587"/>
    <w:rsid w:val="00C74F03"/>
    <w:rsid w:val="00CA23B8"/>
    <w:rsid w:val="00CE75C6"/>
    <w:rsid w:val="00D15AF4"/>
    <w:rsid w:val="00D30B1C"/>
    <w:rsid w:val="00D47537"/>
    <w:rsid w:val="00E6623E"/>
    <w:rsid w:val="00E85BAA"/>
    <w:rsid w:val="00EB7549"/>
    <w:rsid w:val="00F07ECF"/>
    <w:rsid w:val="00F377FE"/>
    <w:rsid w:val="00F44571"/>
    <w:rsid w:val="00F839A9"/>
    <w:rsid w:val="00FA7A1A"/>
    <w:rsid w:val="00FB7577"/>
    <w:rsid w:val="00FC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styleId="BodyText">
    <w:name w:val="Body Text"/>
    <w:basedOn w:val="Normal"/>
    <w:link w:val="BodyTextChar"/>
    <w:uiPriority w:val="1"/>
    <w:qFormat/>
    <w:rsid w:val="00F377FE"/>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F377FE"/>
    <w:rPr>
      <w:rFonts w:ascii="Arial" w:eastAsia="Arial" w:hAnsi="Arial" w:cs="Arial"/>
      <w:sz w:val="20"/>
      <w:szCs w:val="20"/>
      <w:lang w:val="en-US"/>
    </w:rPr>
  </w:style>
  <w:style w:type="character" w:styleId="Hyperlink">
    <w:name w:val="Hyperlink"/>
    <w:basedOn w:val="DefaultParagraphFont"/>
    <w:uiPriority w:val="99"/>
    <w:unhideWhenUsed/>
    <w:rsid w:val="006666AC"/>
    <w:rPr>
      <w:color w:val="ED1A3B" w:themeColor="hyperlink"/>
      <w:u w:val="single"/>
    </w:rPr>
  </w:style>
  <w:style w:type="character" w:styleId="CommentReference">
    <w:name w:val="annotation reference"/>
    <w:basedOn w:val="DefaultParagraphFont"/>
    <w:uiPriority w:val="99"/>
    <w:semiHidden/>
    <w:unhideWhenUsed/>
    <w:rsid w:val="00274722"/>
    <w:rPr>
      <w:sz w:val="16"/>
      <w:szCs w:val="16"/>
    </w:rPr>
  </w:style>
  <w:style w:type="paragraph" w:styleId="CommentText">
    <w:name w:val="annotation text"/>
    <w:basedOn w:val="Normal"/>
    <w:link w:val="CommentTextChar"/>
    <w:uiPriority w:val="99"/>
    <w:semiHidden/>
    <w:unhideWhenUsed/>
    <w:rsid w:val="00274722"/>
    <w:pPr>
      <w:spacing w:line="240" w:lineRule="auto"/>
    </w:pPr>
    <w:rPr>
      <w:szCs w:val="20"/>
    </w:rPr>
  </w:style>
  <w:style w:type="character" w:customStyle="1" w:styleId="CommentTextChar">
    <w:name w:val="Comment Text Char"/>
    <w:basedOn w:val="DefaultParagraphFont"/>
    <w:link w:val="CommentText"/>
    <w:uiPriority w:val="99"/>
    <w:semiHidden/>
    <w:rsid w:val="0027472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274722"/>
    <w:rPr>
      <w:b/>
      <w:bCs/>
    </w:rPr>
  </w:style>
  <w:style w:type="character" w:customStyle="1" w:styleId="CommentSubjectChar">
    <w:name w:val="Comment Subject Char"/>
    <w:basedOn w:val="CommentTextChar"/>
    <w:link w:val="CommentSubject"/>
    <w:uiPriority w:val="99"/>
    <w:semiHidden/>
    <w:rsid w:val="00274722"/>
    <w:rPr>
      <w:rFonts w:ascii="Trebuchet MS" w:hAnsi="Trebuchet MS"/>
      <w:b/>
      <w:bCs/>
      <w:sz w:val="20"/>
      <w:szCs w:val="20"/>
    </w:rPr>
  </w:style>
  <w:style w:type="paragraph" w:styleId="BalloonText">
    <w:name w:val="Balloon Text"/>
    <w:basedOn w:val="Normal"/>
    <w:link w:val="BalloonTextChar"/>
    <w:uiPriority w:val="99"/>
    <w:semiHidden/>
    <w:unhideWhenUsed/>
    <w:rsid w:val="00274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7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Yasmin.Ahmed@bdo.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eg.Rubins@bdo.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bdo.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Status of 13 Recommendations Complete, Incomplete and Removed</a:t>
            </a:r>
            <a:endParaRPr lang="en-GB"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Complete</c:v>
                </c:pt>
              </c:strCache>
            </c:strRef>
          </c:tx>
          <c:spPr>
            <a:solidFill>
              <a:srgbClr val="92D050"/>
            </a:solidFill>
            <a:ln>
              <a:noFill/>
            </a:ln>
            <a:effectLst/>
          </c:spPr>
          <c:invertIfNegative val="0"/>
          <c:cat>
            <c:strRef>
              <c:f>Sheet1!$A$2:$A$6</c:f>
              <c:strCache>
                <c:ptCount val="5"/>
                <c:pt idx="0">
                  <c:v>Accounts Receivables</c:v>
                </c:pt>
                <c:pt idx="1">
                  <c:v>Budget Management</c:v>
                </c:pt>
                <c:pt idx="2">
                  <c:v>Contract Management</c:v>
                </c:pt>
                <c:pt idx="3">
                  <c:v>Graffiti and Street Appearance</c:v>
                </c:pt>
                <c:pt idx="4">
                  <c:v>Corporate Performance</c:v>
                </c:pt>
              </c:strCache>
            </c:strRef>
          </c:cat>
          <c:val>
            <c:numRef>
              <c:f>Sheet1!$B$2:$B$6</c:f>
              <c:numCache>
                <c:formatCode>General</c:formatCode>
                <c:ptCount val="5"/>
                <c:pt idx="0">
                  <c:v>1</c:v>
                </c:pt>
                <c:pt idx="1">
                  <c:v>1</c:v>
                </c:pt>
                <c:pt idx="2">
                  <c:v>1</c:v>
                </c:pt>
                <c:pt idx="3">
                  <c:v>3</c:v>
                </c:pt>
              </c:numCache>
            </c:numRef>
          </c:val>
          <c:extLst xmlns:c16r2="http://schemas.microsoft.com/office/drawing/2015/06/chart">
            <c:ext xmlns:c16="http://schemas.microsoft.com/office/drawing/2014/chart" uri="{C3380CC4-5D6E-409C-BE32-E72D297353CC}">
              <c16:uniqueId val="{00000000-DA75-4AB0-ABB1-D0E31CA13603}"/>
            </c:ext>
          </c:extLst>
        </c:ser>
        <c:ser>
          <c:idx val="1"/>
          <c:order val="1"/>
          <c:tx>
            <c:strRef>
              <c:f>Sheet1!$C$1</c:f>
              <c:strCache>
                <c:ptCount val="1"/>
                <c:pt idx="0">
                  <c:v>Incomplete</c:v>
                </c:pt>
              </c:strCache>
            </c:strRef>
          </c:tx>
          <c:spPr>
            <a:solidFill>
              <a:srgbClr val="FFC000"/>
            </a:solidFill>
            <a:ln>
              <a:noFill/>
            </a:ln>
            <a:effectLst/>
          </c:spPr>
          <c:invertIfNegative val="0"/>
          <c:cat>
            <c:strRef>
              <c:f>Sheet1!$A$2:$A$6</c:f>
              <c:strCache>
                <c:ptCount val="5"/>
                <c:pt idx="0">
                  <c:v>Accounts Receivables</c:v>
                </c:pt>
                <c:pt idx="1">
                  <c:v>Budget Management</c:v>
                </c:pt>
                <c:pt idx="2">
                  <c:v>Contract Management</c:v>
                </c:pt>
                <c:pt idx="3">
                  <c:v>Graffiti and Street Appearance</c:v>
                </c:pt>
                <c:pt idx="4">
                  <c:v>Corporate Performance</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DA75-4AB0-ABB1-D0E31CA13603}"/>
            </c:ext>
          </c:extLst>
        </c:ser>
        <c:ser>
          <c:idx val="2"/>
          <c:order val="2"/>
          <c:tx>
            <c:strRef>
              <c:f>Sheet1!$D$1</c:f>
              <c:strCache>
                <c:ptCount val="1"/>
                <c:pt idx="0">
                  <c:v>Overdue</c:v>
                </c:pt>
              </c:strCache>
            </c:strRef>
          </c:tx>
          <c:spPr>
            <a:solidFill>
              <a:schemeClr val="accent1"/>
            </a:solidFill>
            <a:ln>
              <a:noFill/>
            </a:ln>
            <a:effectLst/>
          </c:spPr>
          <c:invertIfNegative val="0"/>
          <c:cat>
            <c:strRef>
              <c:f>Sheet1!$A$2:$A$6</c:f>
              <c:strCache>
                <c:ptCount val="5"/>
                <c:pt idx="0">
                  <c:v>Accounts Receivables</c:v>
                </c:pt>
                <c:pt idx="1">
                  <c:v>Budget Management</c:v>
                </c:pt>
                <c:pt idx="2">
                  <c:v>Contract Management</c:v>
                </c:pt>
                <c:pt idx="3">
                  <c:v>Graffiti and Street Appearance</c:v>
                </c:pt>
                <c:pt idx="4">
                  <c:v>Corporate Performance</c:v>
                </c:pt>
              </c:strCache>
            </c:strRef>
          </c:cat>
          <c:val>
            <c:numRef>
              <c:f>Sheet1!$D$2:$D$6</c:f>
              <c:numCache>
                <c:formatCode>General</c:formatCode>
                <c:ptCount val="5"/>
                <c:pt idx="0">
                  <c:v>1</c:v>
                </c:pt>
                <c:pt idx="4">
                  <c:v>5</c:v>
                </c:pt>
              </c:numCache>
            </c:numRef>
          </c:val>
          <c:extLst xmlns:c16r2="http://schemas.microsoft.com/office/drawing/2015/06/chart">
            <c:ext xmlns:c16="http://schemas.microsoft.com/office/drawing/2014/chart" uri="{C3380CC4-5D6E-409C-BE32-E72D297353CC}">
              <c16:uniqueId val="{00000000-87DA-4330-8F34-C46E3A5D5D7F}"/>
            </c:ext>
          </c:extLst>
        </c:ser>
        <c:ser>
          <c:idx val="3"/>
          <c:order val="3"/>
          <c:tx>
            <c:strRef>
              <c:f>Sheet1!$E$1</c:f>
              <c:strCache>
                <c:ptCount val="1"/>
                <c:pt idx="0">
                  <c:v>Risk accepted</c:v>
                </c:pt>
              </c:strCache>
            </c:strRef>
          </c:tx>
          <c:spPr>
            <a:solidFill>
              <a:schemeClr val="accent4"/>
            </a:solidFill>
            <a:ln>
              <a:noFill/>
            </a:ln>
            <a:effectLst/>
          </c:spPr>
          <c:invertIfNegative val="0"/>
          <c:cat>
            <c:strRef>
              <c:f>Sheet1!$A$2:$A$6</c:f>
              <c:strCache>
                <c:ptCount val="5"/>
                <c:pt idx="0">
                  <c:v>Accounts Receivables</c:v>
                </c:pt>
                <c:pt idx="1">
                  <c:v>Budget Management</c:v>
                </c:pt>
                <c:pt idx="2">
                  <c:v>Contract Management</c:v>
                </c:pt>
                <c:pt idx="3">
                  <c:v>Graffiti and Street Appearance</c:v>
                </c:pt>
                <c:pt idx="4">
                  <c:v>Corporate Performance</c:v>
                </c:pt>
              </c:strCache>
            </c:strRef>
          </c:cat>
          <c:val>
            <c:numRef>
              <c:f>Sheet1!$E$2:$E$6</c:f>
              <c:numCache>
                <c:formatCode>General</c:formatCode>
                <c:ptCount val="5"/>
                <c:pt idx="3">
                  <c:v>1</c:v>
                </c:pt>
              </c:numCache>
            </c:numRef>
          </c:val>
          <c:extLst xmlns:c16r2="http://schemas.microsoft.com/office/drawing/2015/06/chart">
            <c:ext xmlns:c16="http://schemas.microsoft.com/office/drawing/2014/chart" uri="{C3380CC4-5D6E-409C-BE32-E72D297353CC}">
              <c16:uniqueId val="{00000001-9AEC-48D9-881E-DC12E65BCB58}"/>
            </c:ext>
          </c:extLst>
        </c:ser>
        <c:dLbls>
          <c:showLegendKey val="0"/>
          <c:showVal val="0"/>
          <c:showCatName val="0"/>
          <c:showSerName val="0"/>
          <c:showPercent val="0"/>
          <c:showBubbleSize val="0"/>
        </c:dLbls>
        <c:gapWidth val="219"/>
        <c:overlap val="-27"/>
        <c:axId val="120745208"/>
        <c:axId val="120758800"/>
      </c:barChart>
      <c:catAx>
        <c:axId val="12074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58800"/>
        <c:crosses val="autoZero"/>
        <c:auto val="1"/>
        <c:lblAlgn val="ctr"/>
        <c:lblOffset val="100"/>
        <c:noMultiLvlLbl val="0"/>
      </c:catAx>
      <c:valAx>
        <c:axId val="12075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45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4A6DB-DD9E-46CC-BBDB-B60C2F5BC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EA044BF5.dotm</Template>
  <TotalTime>53</TotalTime>
  <Pages>10</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THOMPSON Jennifer</cp:lastModifiedBy>
  <cp:revision>7</cp:revision>
  <dcterms:created xsi:type="dcterms:W3CDTF">2020-09-30T14:06:00Z</dcterms:created>
  <dcterms:modified xsi:type="dcterms:W3CDTF">2020-11-13T11:31:00Z</dcterms:modified>
</cp:coreProperties>
</file>